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E6" w:rsidRPr="005D0646" w:rsidRDefault="00F50BE6" w:rsidP="005D0646">
      <w:pPr>
        <w:spacing w:after="0" w:line="240" w:lineRule="auto"/>
        <w:jc w:val="center"/>
        <w:rPr>
          <w:rFonts w:ascii="Times New Roman" w:hAnsi="Times New Roman"/>
          <w:b/>
          <w:sz w:val="24"/>
          <w:szCs w:val="24"/>
          <w:u w:val="single"/>
        </w:rPr>
      </w:pPr>
      <w:r w:rsidRPr="005D0646">
        <w:rPr>
          <w:rFonts w:ascii="Times New Roman" w:hAnsi="Times New Roman"/>
          <w:b/>
          <w:sz w:val="24"/>
          <w:szCs w:val="24"/>
          <w:u w:val="single"/>
        </w:rPr>
        <w:t>COMMUNE DE MAILLÉ</w:t>
      </w:r>
    </w:p>
    <w:p w:rsidR="00F50BE6" w:rsidRPr="005D0646" w:rsidRDefault="00F50BE6" w:rsidP="005D0646">
      <w:pPr>
        <w:spacing w:after="0" w:line="240" w:lineRule="auto"/>
        <w:jc w:val="center"/>
        <w:rPr>
          <w:rFonts w:ascii="Times New Roman" w:hAnsi="Times New Roman"/>
          <w:b/>
          <w:sz w:val="24"/>
          <w:szCs w:val="24"/>
          <w:u w:val="single"/>
        </w:rPr>
      </w:pPr>
    </w:p>
    <w:p w:rsidR="00F50BE6" w:rsidRPr="005D0646" w:rsidRDefault="00F50BE6" w:rsidP="005D0646">
      <w:pPr>
        <w:spacing w:after="0" w:line="240" w:lineRule="auto"/>
        <w:jc w:val="center"/>
        <w:rPr>
          <w:rFonts w:ascii="Times New Roman" w:hAnsi="Times New Roman"/>
          <w:b/>
          <w:sz w:val="24"/>
          <w:szCs w:val="24"/>
          <w:u w:val="single"/>
        </w:rPr>
      </w:pPr>
      <w:r w:rsidRPr="005D0646">
        <w:rPr>
          <w:rFonts w:ascii="Times New Roman" w:hAnsi="Times New Roman"/>
          <w:b/>
          <w:sz w:val="24"/>
          <w:szCs w:val="24"/>
          <w:u w:val="single"/>
        </w:rPr>
        <w:t>REGLEMENT DU CIMETIÈRE</w:t>
      </w:r>
    </w:p>
    <w:p w:rsidR="00F50BE6" w:rsidRPr="009F10DD" w:rsidRDefault="00F50BE6" w:rsidP="005D0646">
      <w:pPr>
        <w:spacing w:after="0" w:line="240" w:lineRule="auto"/>
        <w:jc w:val="center"/>
        <w:rPr>
          <w:rFonts w:ascii="Times New Roman" w:hAnsi="Times New Roman"/>
          <w:b/>
        </w:rPr>
      </w:pP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rPr>
      </w:pPr>
      <w:r>
        <w:rPr>
          <w:rFonts w:ascii="Times New Roman" w:hAnsi="Times New Roman"/>
        </w:rPr>
        <w:t xml:space="preserve">Le Maire de Maillé, </w:t>
      </w:r>
    </w:p>
    <w:p w:rsidR="00F50BE6" w:rsidRPr="009F10DD" w:rsidRDefault="00F50BE6" w:rsidP="009F10DD">
      <w:pPr>
        <w:spacing w:after="0" w:line="240" w:lineRule="auto"/>
        <w:jc w:val="both"/>
        <w:rPr>
          <w:rFonts w:ascii="Times New Roman" w:hAnsi="Times New Roman"/>
        </w:rPr>
      </w:pPr>
      <w:r w:rsidRPr="009F10DD">
        <w:rPr>
          <w:rFonts w:ascii="Times New Roman" w:hAnsi="Times New Roman"/>
        </w:rPr>
        <w:t>Vu la loi du 1</w:t>
      </w:r>
      <w:r>
        <w:rPr>
          <w:rFonts w:ascii="Times New Roman" w:hAnsi="Times New Roman"/>
        </w:rPr>
        <w:t>5</w:t>
      </w:r>
      <w:r w:rsidRPr="009F10DD">
        <w:rPr>
          <w:rFonts w:ascii="Times New Roman" w:hAnsi="Times New Roman"/>
        </w:rPr>
        <w:t xml:space="preserve"> novembre 1887 relative à la liberté des funérailles</w:t>
      </w:r>
      <w:r>
        <w:rPr>
          <w:rFonts w:ascii="Times New Roman" w:hAnsi="Times New Roman"/>
        </w:rPr>
        <w:t>,</w:t>
      </w:r>
    </w:p>
    <w:p w:rsidR="00F50BE6" w:rsidRDefault="00F50BE6" w:rsidP="009F10DD">
      <w:pPr>
        <w:spacing w:after="0" w:line="240" w:lineRule="auto"/>
        <w:jc w:val="both"/>
        <w:rPr>
          <w:rFonts w:ascii="Times New Roman" w:hAnsi="Times New Roman"/>
        </w:rPr>
      </w:pPr>
      <w:r w:rsidRPr="009F10DD">
        <w:rPr>
          <w:rFonts w:ascii="Times New Roman" w:hAnsi="Times New Roman"/>
        </w:rPr>
        <w:t>Vu le Code Général des collectivités territoriales, notamment ses articles L. 2213-7 à L. 2213-</w:t>
      </w:r>
      <w:smartTag w:uri="urn:schemas-microsoft-com:office:smarttags" w:element="metricconverter">
        <w:smartTagPr>
          <w:attr w:name="ProductID" w:val="15, L"/>
        </w:smartTagPr>
        <w:r w:rsidRPr="009F10DD">
          <w:rPr>
            <w:rFonts w:ascii="Times New Roman" w:hAnsi="Times New Roman"/>
          </w:rPr>
          <w:t>15, L</w:t>
        </w:r>
      </w:smartTag>
      <w:r w:rsidRPr="009F10DD">
        <w:rPr>
          <w:rFonts w:ascii="Times New Roman" w:hAnsi="Times New Roman"/>
        </w:rPr>
        <w:t>.2223-19 à L. 2223-46, R. 2213-31 à R. 2213-42 et R. 2223-1 à R. 2223-23.</w:t>
      </w:r>
    </w:p>
    <w:p w:rsidR="00F50BE6" w:rsidRDefault="00F50BE6" w:rsidP="009F10DD">
      <w:pPr>
        <w:spacing w:after="0" w:line="240" w:lineRule="auto"/>
        <w:jc w:val="both"/>
        <w:rPr>
          <w:rFonts w:ascii="Times New Roman" w:hAnsi="Times New Roman"/>
        </w:rPr>
      </w:pPr>
      <w:r>
        <w:rPr>
          <w:rFonts w:ascii="Times New Roman" w:hAnsi="Times New Roman"/>
        </w:rPr>
        <w:t xml:space="preserve">Vu la loi n° 93-23 du 8 janvier 1993 modifiant la législation funéraire, </w:t>
      </w:r>
    </w:p>
    <w:p w:rsidR="00F50BE6" w:rsidRDefault="00F50BE6" w:rsidP="009F10DD">
      <w:pPr>
        <w:spacing w:after="0" w:line="240" w:lineRule="auto"/>
        <w:jc w:val="both"/>
        <w:rPr>
          <w:rFonts w:ascii="Times New Roman" w:hAnsi="Times New Roman"/>
        </w:rPr>
      </w:pPr>
      <w:r>
        <w:rPr>
          <w:rFonts w:ascii="Times New Roman" w:hAnsi="Times New Roman"/>
        </w:rPr>
        <w:t xml:space="preserve">Vu la loi n° 1359 du 19 décembre 2008 relative à la législation funéraire, </w:t>
      </w:r>
    </w:p>
    <w:p w:rsidR="00F50BE6" w:rsidRPr="009F10DD" w:rsidRDefault="00F50BE6" w:rsidP="009F10DD">
      <w:pPr>
        <w:spacing w:after="0" w:line="240" w:lineRule="auto"/>
        <w:jc w:val="both"/>
        <w:rPr>
          <w:rFonts w:ascii="Times New Roman" w:hAnsi="Times New Roman"/>
        </w:rPr>
      </w:pPr>
      <w:r>
        <w:rPr>
          <w:rFonts w:ascii="Times New Roman" w:hAnsi="Times New Roman"/>
        </w:rPr>
        <w:t xml:space="preserve">Vu la circulaire n° 2009-32108 du 14 décembre 2009 relative à la mise en œuvre de la loi du 19 décembre 2008, </w:t>
      </w:r>
    </w:p>
    <w:p w:rsidR="00F50BE6" w:rsidRPr="009F10DD" w:rsidRDefault="00F50BE6" w:rsidP="009F10DD">
      <w:pPr>
        <w:spacing w:after="0" w:line="240" w:lineRule="auto"/>
        <w:jc w:val="both"/>
        <w:rPr>
          <w:rFonts w:ascii="Times New Roman" w:hAnsi="Times New Roman"/>
        </w:rPr>
      </w:pPr>
      <w:r w:rsidRPr="009F10DD">
        <w:rPr>
          <w:rFonts w:ascii="Times New Roman" w:hAnsi="Times New Roman"/>
        </w:rPr>
        <w:t>Vu la délibération du conseil municipal en date du</w:t>
      </w:r>
      <w:r w:rsidRPr="009F10DD">
        <w:rPr>
          <w:rFonts w:ascii="Times New Roman" w:hAnsi="Times New Roman"/>
          <w:color w:val="FF0000"/>
        </w:rPr>
        <w:t xml:space="preserve"> </w:t>
      </w:r>
      <w:r w:rsidRPr="00003938">
        <w:rPr>
          <w:rFonts w:ascii="Times New Roman" w:hAnsi="Times New Roman"/>
        </w:rPr>
        <w:t>18 juin 2013</w:t>
      </w:r>
      <w:r w:rsidRPr="009F10DD">
        <w:rPr>
          <w:rFonts w:ascii="Times New Roman" w:hAnsi="Times New Roman"/>
          <w:color w:val="FF0000"/>
        </w:rPr>
        <w:t xml:space="preserve"> </w:t>
      </w:r>
      <w:r w:rsidRPr="009F10DD">
        <w:rPr>
          <w:rFonts w:ascii="Times New Roman" w:hAnsi="Times New Roman"/>
        </w:rPr>
        <w:t>approuvant le projet de règlement du cimetière.</w:t>
      </w:r>
    </w:p>
    <w:p w:rsidR="00F50BE6" w:rsidRPr="009F10DD" w:rsidRDefault="00F50BE6" w:rsidP="009F10DD">
      <w:pPr>
        <w:spacing w:after="0" w:line="240" w:lineRule="auto"/>
        <w:jc w:val="both"/>
        <w:rPr>
          <w:rFonts w:ascii="Times New Roman" w:hAnsi="Times New Roman"/>
        </w:rPr>
      </w:pPr>
      <w:r w:rsidRPr="009F10DD">
        <w:rPr>
          <w:rFonts w:ascii="Times New Roman" w:hAnsi="Times New Roman"/>
        </w:rPr>
        <w:t>Considérant qu’il est nécessaire de prendre les mesures générales de police destinées à assurer la sécurité publique, la salubrité publique et la décence dans l’enceinte du cimetière de la commune.</w:t>
      </w: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rPr>
      </w:pPr>
    </w:p>
    <w:p w:rsidR="00F50BE6" w:rsidRPr="00003938" w:rsidRDefault="00F50BE6" w:rsidP="00003938">
      <w:pPr>
        <w:spacing w:after="0" w:line="240" w:lineRule="auto"/>
        <w:jc w:val="center"/>
        <w:rPr>
          <w:rFonts w:ascii="Times New Roman" w:hAnsi="Times New Roman"/>
          <w:b/>
          <w:sz w:val="24"/>
          <w:szCs w:val="24"/>
          <w:u w:val="single"/>
        </w:rPr>
      </w:pPr>
      <w:r w:rsidRPr="00003938">
        <w:rPr>
          <w:rFonts w:ascii="Times New Roman" w:hAnsi="Times New Roman"/>
          <w:b/>
          <w:sz w:val="24"/>
          <w:szCs w:val="24"/>
          <w:u w:val="single"/>
        </w:rPr>
        <w:t>A R R E T E</w:t>
      </w:r>
    </w:p>
    <w:p w:rsidR="00F50BE6"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p>
    <w:p w:rsidR="00F50BE6" w:rsidRPr="00183688" w:rsidRDefault="00F50BE6" w:rsidP="009F10DD">
      <w:pPr>
        <w:spacing w:after="0" w:line="240" w:lineRule="auto"/>
        <w:jc w:val="both"/>
        <w:rPr>
          <w:rFonts w:ascii="Times New Roman" w:hAnsi="Times New Roman"/>
          <w:b/>
          <w:u w:val="single"/>
        </w:rPr>
      </w:pPr>
      <w:r w:rsidRPr="00183688">
        <w:rPr>
          <w:rFonts w:ascii="Times New Roman" w:hAnsi="Times New Roman"/>
          <w:b/>
          <w:u w:val="single"/>
        </w:rPr>
        <w:t>TITRE I : Droits des personnes à la sépulture</w:t>
      </w:r>
    </w:p>
    <w:p w:rsidR="00F50BE6" w:rsidRDefault="00F50BE6" w:rsidP="009F10DD">
      <w:pPr>
        <w:spacing w:after="0" w:line="240" w:lineRule="auto"/>
        <w:jc w:val="both"/>
        <w:rPr>
          <w:rFonts w:ascii="Times New Roman" w:hAnsi="Times New Roman"/>
          <w:b/>
        </w:rPr>
      </w:pPr>
    </w:p>
    <w:p w:rsidR="00F50BE6" w:rsidRPr="009F10DD" w:rsidRDefault="00F50BE6" w:rsidP="009F10DD">
      <w:pPr>
        <w:spacing w:after="0" w:line="240" w:lineRule="auto"/>
        <w:jc w:val="both"/>
        <w:rPr>
          <w:rFonts w:ascii="Times New Roman" w:hAnsi="Times New Roman"/>
          <w:b/>
        </w:rPr>
      </w:pPr>
    </w:p>
    <w:p w:rsidR="00F50BE6" w:rsidRDefault="00F50BE6" w:rsidP="009F10DD">
      <w:pPr>
        <w:spacing w:after="0" w:line="240" w:lineRule="auto"/>
        <w:jc w:val="both"/>
        <w:rPr>
          <w:rFonts w:ascii="Times New Roman" w:hAnsi="Times New Roman"/>
        </w:rPr>
      </w:pPr>
      <w:r w:rsidRPr="00183688">
        <w:rPr>
          <w:rFonts w:ascii="Times New Roman" w:hAnsi="Times New Roman"/>
          <w:b/>
          <w:u w:val="single"/>
        </w:rPr>
        <w:t>Article 1</w:t>
      </w:r>
      <w:r w:rsidRPr="00183688">
        <w:rPr>
          <w:rFonts w:ascii="Times New Roman" w:hAnsi="Times New Roman"/>
          <w:b/>
          <w:u w:val="single"/>
          <w:vertAlign w:val="superscript"/>
        </w:rPr>
        <w:t>er</w:t>
      </w:r>
      <w:r w:rsidRPr="009F10DD">
        <w:rPr>
          <w:rFonts w:ascii="Times New Roman" w:hAnsi="Times New Roman"/>
          <w:b/>
        </w:rPr>
        <w:t> :</w:t>
      </w:r>
      <w:r w:rsidRPr="009F10DD">
        <w:rPr>
          <w:rFonts w:ascii="Times New Roman" w:hAnsi="Times New Roman"/>
        </w:rPr>
        <w:t xml:space="preserve"> L</w:t>
      </w:r>
      <w:r>
        <w:rPr>
          <w:rFonts w:ascii="Times New Roman" w:hAnsi="Times New Roman"/>
        </w:rPr>
        <w:t>es</w:t>
      </w:r>
      <w:r w:rsidRPr="009F10DD">
        <w:rPr>
          <w:rFonts w:ascii="Times New Roman" w:hAnsi="Times New Roman"/>
        </w:rPr>
        <w:t xml:space="preserve"> sépulture</w:t>
      </w:r>
      <w:r>
        <w:rPr>
          <w:rFonts w:ascii="Times New Roman" w:hAnsi="Times New Roman"/>
        </w:rPr>
        <w:t>s</w:t>
      </w:r>
      <w:r w:rsidRPr="009F10DD">
        <w:rPr>
          <w:rFonts w:ascii="Times New Roman" w:hAnsi="Times New Roman"/>
        </w:rPr>
        <w:t xml:space="preserve"> d</w:t>
      </w:r>
      <w:r>
        <w:rPr>
          <w:rFonts w:ascii="Times New Roman" w:hAnsi="Times New Roman"/>
        </w:rPr>
        <w:t>ans le cimetière de la commune sont</w:t>
      </w:r>
      <w:r w:rsidRPr="009F10DD">
        <w:rPr>
          <w:rFonts w:ascii="Times New Roman" w:hAnsi="Times New Roman"/>
        </w:rPr>
        <w:t xml:space="preserve"> due</w:t>
      </w:r>
      <w:r>
        <w:rPr>
          <w:rFonts w:ascii="Times New Roman" w:hAnsi="Times New Roman"/>
        </w:rPr>
        <w:t>s</w:t>
      </w:r>
      <w:r w:rsidRPr="009F10DD">
        <w:rPr>
          <w:rFonts w:ascii="Times New Roman" w:hAnsi="Times New Roman"/>
        </w:rPr>
        <w:t xml:space="preserve"> : </w:t>
      </w:r>
    </w:p>
    <w:p w:rsidR="00F50BE6" w:rsidRPr="009F10DD" w:rsidRDefault="00F50BE6" w:rsidP="009F10DD">
      <w:pPr>
        <w:spacing w:after="0" w:line="240" w:lineRule="auto"/>
        <w:jc w:val="both"/>
        <w:rPr>
          <w:rFonts w:ascii="Times New Roman" w:hAnsi="Times New Roman"/>
        </w:rPr>
      </w:pPr>
    </w:p>
    <w:p w:rsidR="00F50BE6" w:rsidRPr="009F10DD" w:rsidRDefault="00F50BE6" w:rsidP="009F10DD">
      <w:pPr>
        <w:pStyle w:val="ListParagraph"/>
        <w:numPr>
          <w:ilvl w:val="0"/>
          <w:numId w:val="1"/>
        </w:numPr>
        <w:spacing w:after="0" w:line="240" w:lineRule="auto"/>
        <w:jc w:val="both"/>
        <w:rPr>
          <w:rFonts w:ascii="Times New Roman" w:hAnsi="Times New Roman"/>
        </w:rPr>
      </w:pPr>
      <w:r w:rsidRPr="009F10DD">
        <w:rPr>
          <w:rFonts w:ascii="Times New Roman" w:hAnsi="Times New Roman"/>
        </w:rPr>
        <w:t>aux personnes décédées sur son territoire, quel que soit leur domicile.</w:t>
      </w:r>
    </w:p>
    <w:p w:rsidR="00F50BE6" w:rsidRPr="009F10DD" w:rsidRDefault="00F50BE6" w:rsidP="009F10DD">
      <w:pPr>
        <w:pStyle w:val="ListParagraph"/>
        <w:numPr>
          <w:ilvl w:val="0"/>
          <w:numId w:val="1"/>
        </w:numPr>
        <w:spacing w:after="0" w:line="240" w:lineRule="auto"/>
        <w:jc w:val="both"/>
        <w:rPr>
          <w:rFonts w:ascii="Times New Roman" w:hAnsi="Times New Roman"/>
        </w:rPr>
      </w:pPr>
      <w:r w:rsidRPr="009F10DD">
        <w:rPr>
          <w:rFonts w:ascii="Times New Roman" w:hAnsi="Times New Roman"/>
        </w:rPr>
        <w:t>aux personnes domiciliées sur son territoire, alors même qu’elles seraient décédées dans une autre commune.</w:t>
      </w:r>
    </w:p>
    <w:p w:rsidR="00F50BE6" w:rsidRDefault="00F50BE6" w:rsidP="009F10DD">
      <w:pPr>
        <w:pStyle w:val="ListParagraph"/>
        <w:numPr>
          <w:ilvl w:val="0"/>
          <w:numId w:val="1"/>
        </w:numPr>
        <w:spacing w:after="0" w:line="240" w:lineRule="auto"/>
        <w:jc w:val="both"/>
        <w:rPr>
          <w:rFonts w:ascii="Times New Roman" w:hAnsi="Times New Roman"/>
        </w:rPr>
      </w:pPr>
      <w:r w:rsidRPr="009F10DD">
        <w:rPr>
          <w:rFonts w:ascii="Times New Roman" w:hAnsi="Times New Roman"/>
        </w:rPr>
        <w:t xml:space="preserve">aux personnes </w:t>
      </w:r>
      <w:r>
        <w:rPr>
          <w:rFonts w:ascii="Times New Roman" w:hAnsi="Times New Roman"/>
        </w:rPr>
        <w:t>qui, quels que soit leur domicile et le lieu de leur décès, possèdent ou dont la famille possède une sépulture dans le cimetière de la commune</w:t>
      </w:r>
      <w:r w:rsidRPr="009F10DD">
        <w:rPr>
          <w:rFonts w:ascii="Times New Roman" w:hAnsi="Times New Roman"/>
        </w:rPr>
        <w:t>.</w:t>
      </w:r>
    </w:p>
    <w:p w:rsidR="00F50BE6" w:rsidRPr="009F10DD" w:rsidRDefault="00F50BE6" w:rsidP="009F10DD">
      <w:pPr>
        <w:pStyle w:val="ListParagraph"/>
        <w:numPr>
          <w:ilvl w:val="0"/>
          <w:numId w:val="1"/>
        </w:numPr>
        <w:spacing w:after="0" w:line="240" w:lineRule="auto"/>
        <w:jc w:val="both"/>
        <w:rPr>
          <w:rFonts w:ascii="Times New Roman" w:hAnsi="Times New Roman"/>
        </w:rPr>
      </w:pPr>
      <w:r>
        <w:rPr>
          <w:rFonts w:ascii="Times New Roman" w:hAnsi="Times New Roman"/>
        </w:rPr>
        <w:t>Aux Français établis hors de France n’ayant pas une sépulture de famille dans la commune et qui sont inscrits sur la liste électorale de celle-ci.</w:t>
      </w: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rPr>
      </w:pPr>
      <w:r w:rsidRPr="00183688">
        <w:rPr>
          <w:rFonts w:ascii="Times New Roman" w:hAnsi="Times New Roman"/>
          <w:b/>
          <w:u w:val="single"/>
        </w:rPr>
        <w:t>Article 2</w:t>
      </w:r>
      <w:r w:rsidRPr="009F10DD">
        <w:rPr>
          <w:rFonts w:ascii="Times New Roman" w:hAnsi="Times New Roman"/>
          <w:b/>
        </w:rPr>
        <w:t> :</w:t>
      </w:r>
      <w:r w:rsidRPr="009F10DD">
        <w:rPr>
          <w:rFonts w:ascii="Times New Roman" w:hAnsi="Times New Roman"/>
        </w:rPr>
        <w:t xml:space="preserve"> </w:t>
      </w:r>
      <w:r>
        <w:rPr>
          <w:rFonts w:ascii="Times New Roman" w:hAnsi="Times New Roman"/>
        </w:rPr>
        <w:t>Au cimetière communal, il sera accordé des inhumations en :</w:t>
      </w:r>
    </w:p>
    <w:p w:rsidR="00F50BE6" w:rsidRPr="00BB5AAE" w:rsidRDefault="00F50BE6" w:rsidP="009F10DD">
      <w:pPr>
        <w:spacing w:after="0" w:line="240" w:lineRule="auto"/>
        <w:jc w:val="both"/>
        <w:rPr>
          <w:rFonts w:ascii="Times New Roman" w:hAnsi="Times New Roman"/>
          <w:b/>
        </w:rPr>
      </w:pPr>
    </w:p>
    <w:p w:rsidR="00F50BE6" w:rsidRDefault="00F50BE6" w:rsidP="009F10DD">
      <w:pPr>
        <w:numPr>
          <w:ilvl w:val="0"/>
          <w:numId w:val="6"/>
        </w:numPr>
        <w:spacing w:after="0" w:line="240" w:lineRule="auto"/>
        <w:jc w:val="both"/>
        <w:rPr>
          <w:rFonts w:ascii="Times New Roman" w:hAnsi="Times New Roman"/>
        </w:rPr>
      </w:pPr>
      <w:r>
        <w:rPr>
          <w:rFonts w:ascii="Times New Roman" w:hAnsi="Times New Roman"/>
          <w:u w:val="single"/>
        </w:rPr>
        <w:t>T</w:t>
      </w:r>
      <w:r w:rsidRPr="0023025F">
        <w:rPr>
          <w:rFonts w:ascii="Times New Roman" w:hAnsi="Times New Roman"/>
          <w:u w:val="single"/>
        </w:rPr>
        <w:t>errains communs</w:t>
      </w:r>
      <w:r w:rsidRPr="00BB5AAE">
        <w:rPr>
          <w:rFonts w:ascii="Times New Roman" w:hAnsi="Times New Roman"/>
          <w:b/>
        </w:rPr>
        <w:t> </w:t>
      </w:r>
      <w:r w:rsidRPr="005D0646">
        <w:rPr>
          <w:rFonts w:ascii="Times New Roman" w:hAnsi="Times New Roman"/>
        </w:rPr>
        <w:t>: l</w:t>
      </w:r>
      <w:r>
        <w:rPr>
          <w:rFonts w:ascii="Times New Roman" w:hAnsi="Times New Roman"/>
        </w:rPr>
        <w:t xml:space="preserve">es inhumations en terrain commun se feront à raison d’un seul défunt en pleine terre par fosse. Les emplacements sont mis gratuitement à disposition des familles pour une durée maximum de 15 années. Aucune fondation ne peut y être effectuée. Il ne peut y être déposé que des signes funéraires et/ou pierres tombales dont l’enlèvement pourra facilement être opéré au moment de la reprise des terrains par la commune. Les familles auront la possibilité de pérenniser leur sépulture de famille en acquérant une concession. </w:t>
      </w:r>
    </w:p>
    <w:p w:rsidR="00F50BE6" w:rsidRDefault="00F50BE6" w:rsidP="0023025F">
      <w:pPr>
        <w:spacing w:after="0" w:line="240" w:lineRule="auto"/>
        <w:ind w:left="360"/>
        <w:jc w:val="both"/>
        <w:rPr>
          <w:rFonts w:ascii="Times New Roman" w:hAnsi="Times New Roman"/>
        </w:rPr>
      </w:pPr>
    </w:p>
    <w:p w:rsidR="00F50BE6" w:rsidRDefault="00F50BE6" w:rsidP="00822674">
      <w:pPr>
        <w:numPr>
          <w:ilvl w:val="0"/>
          <w:numId w:val="6"/>
        </w:numPr>
        <w:spacing w:after="0" w:line="240" w:lineRule="auto"/>
        <w:jc w:val="both"/>
        <w:rPr>
          <w:rFonts w:ascii="Times New Roman" w:hAnsi="Times New Roman"/>
        </w:rPr>
      </w:pPr>
      <w:r>
        <w:rPr>
          <w:rFonts w:ascii="Times New Roman" w:hAnsi="Times New Roman"/>
          <w:u w:val="single"/>
        </w:rPr>
        <w:t>T</w:t>
      </w:r>
      <w:r w:rsidRPr="0023025F">
        <w:rPr>
          <w:rFonts w:ascii="Times New Roman" w:hAnsi="Times New Roman"/>
          <w:u w:val="single"/>
        </w:rPr>
        <w:t>errains concédés</w:t>
      </w:r>
      <w:r w:rsidRPr="00822674">
        <w:rPr>
          <w:rFonts w:ascii="Times New Roman" w:hAnsi="Times New Roman"/>
        </w:rPr>
        <w:t xml:space="preserve"> pour </w:t>
      </w:r>
      <w:r>
        <w:rPr>
          <w:rFonts w:ascii="Times New Roman" w:hAnsi="Times New Roman"/>
        </w:rPr>
        <w:t xml:space="preserve">y établir </w:t>
      </w:r>
      <w:r w:rsidRPr="00822674">
        <w:rPr>
          <w:rFonts w:ascii="Times New Roman" w:hAnsi="Times New Roman"/>
        </w:rPr>
        <w:t>de</w:t>
      </w:r>
      <w:r>
        <w:rPr>
          <w:rFonts w:ascii="Times New Roman" w:hAnsi="Times New Roman"/>
        </w:rPr>
        <w:t>s</w:t>
      </w:r>
      <w:r w:rsidRPr="00822674">
        <w:rPr>
          <w:rFonts w:ascii="Times New Roman" w:hAnsi="Times New Roman"/>
        </w:rPr>
        <w:t xml:space="preserve"> sépulture</w:t>
      </w:r>
      <w:r>
        <w:rPr>
          <w:rFonts w:ascii="Times New Roman" w:hAnsi="Times New Roman"/>
        </w:rPr>
        <w:t>s</w:t>
      </w:r>
      <w:r w:rsidRPr="00822674">
        <w:rPr>
          <w:rFonts w:ascii="Times New Roman" w:hAnsi="Times New Roman"/>
        </w:rPr>
        <w:t xml:space="preserve"> privée</w:t>
      </w:r>
      <w:r>
        <w:rPr>
          <w:rFonts w:ascii="Times New Roman" w:hAnsi="Times New Roman"/>
        </w:rPr>
        <w:t>s (voir titre IV).</w:t>
      </w:r>
    </w:p>
    <w:p w:rsidR="00F50BE6" w:rsidRDefault="00F50BE6" w:rsidP="009F10DD">
      <w:pPr>
        <w:spacing w:after="0" w:line="240" w:lineRule="auto"/>
        <w:jc w:val="both"/>
        <w:rPr>
          <w:rFonts w:ascii="Times New Roman" w:hAnsi="Times New Roman"/>
          <w:b/>
        </w:rPr>
      </w:pPr>
    </w:p>
    <w:p w:rsidR="00F50BE6" w:rsidRPr="009F10DD" w:rsidRDefault="00F50BE6" w:rsidP="009F10DD">
      <w:pPr>
        <w:spacing w:after="0" w:line="240" w:lineRule="auto"/>
        <w:jc w:val="both"/>
        <w:rPr>
          <w:rFonts w:ascii="Times New Roman" w:hAnsi="Times New Roman"/>
          <w:b/>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Pr="00183688" w:rsidRDefault="00F50BE6" w:rsidP="009F10DD">
      <w:pPr>
        <w:spacing w:after="0" w:line="240" w:lineRule="auto"/>
        <w:jc w:val="both"/>
        <w:rPr>
          <w:rFonts w:ascii="Times New Roman" w:hAnsi="Times New Roman"/>
          <w:b/>
          <w:u w:val="single"/>
        </w:rPr>
      </w:pPr>
      <w:r w:rsidRPr="00183688">
        <w:rPr>
          <w:rFonts w:ascii="Times New Roman" w:hAnsi="Times New Roman"/>
          <w:b/>
          <w:u w:val="single"/>
        </w:rPr>
        <w:t>TITRE II : Mesures d’ordre, de Police, de surveillance</w:t>
      </w: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rPr>
      </w:pPr>
      <w:r w:rsidRPr="00183688">
        <w:rPr>
          <w:rFonts w:ascii="Times New Roman" w:hAnsi="Times New Roman"/>
          <w:b/>
          <w:u w:val="single"/>
        </w:rPr>
        <w:t>Article 3</w:t>
      </w:r>
      <w:r w:rsidRPr="009F10DD">
        <w:rPr>
          <w:rFonts w:ascii="Times New Roman" w:hAnsi="Times New Roman"/>
          <w:b/>
        </w:rPr>
        <w:t> :</w:t>
      </w:r>
      <w:r w:rsidRPr="009F10DD">
        <w:rPr>
          <w:rFonts w:ascii="Times New Roman" w:hAnsi="Times New Roman"/>
        </w:rPr>
        <w:t xml:space="preserve"> Les personnes qui entreront dans le cimetière devront s’y comporter avec la décence et le respect que commandent les lieux. L’entrée est interdite :</w:t>
      </w:r>
    </w:p>
    <w:p w:rsidR="00F50BE6" w:rsidRPr="009F10DD" w:rsidRDefault="00F50BE6" w:rsidP="009F10DD">
      <w:pPr>
        <w:spacing w:after="0" w:line="240" w:lineRule="auto"/>
        <w:jc w:val="both"/>
        <w:rPr>
          <w:rFonts w:ascii="Times New Roman" w:hAnsi="Times New Roman"/>
        </w:rPr>
      </w:pPr>
    </w:p>
    <w:p w:rsidR="00F50BE6" w:rsidRPr="009F10DD" w:rsidRDefault="00F50BE6" w:rsidP="009F10DD">
      <w:pPr>
        <w:pStyle w:val="ListParagraph"/>
        <w:numPr>
          <w:ilvl w:val="0"/>
          <w:numId w:val="2"/>
        </w:numPr>
        <w:spacing w:after="0" w:line="240" w:lineRule="auto"/>
        <w:jc w:val="both"/>
        <w:rPr>
          <w:rFonts w:ascii="Times New Roman" w:hAnsi="Times New Roman"/>
        </w:rPr>
      </w:pPr>
      <w:r w:rsidRPr="009F10DD">
        <w:rPr>
          <w:rFonts w:ascii="Times New Roman" w:hAnsi="Times New Roman"/>
        </w:rPr>
        <w:t>aux personnes en état d’ivresse</w:t>
      </w:r>
    </w:p>
    <w:p w:rsidR="00F50BE6" w:rsidRPr="009F10DD" w:rsidRDefault="00F50BE6" w:rsidP="009F10DD">
      <w:pPr>
        <w:pStyle w:val="ListParagraph"/>
        <w:numPr>
          <w:ilvl w:val="0"/>
          <w:numId w:val="2"/>
        </w:numPr>
        <w:spacing w:after="0" w:line="240" w:lineRule="auto"/>
        <w:jc w:val="both"/>
        <w:rPr>
          <w:rFonts w:ascii="Times New Roman" w:hAnsi="Times New Roman"/>
        </w:rPr>
      </w:pPr>
      <w:r w:rsidRPr="009F10DD">
        <w:rPr>
          <w:rFonts w:ascii="Times New Roman" w:hAnsi="Times New Roman"/>
        </w:rPr>
        <w:t>aux mendiants</w:t>
      </w:r>
    </w:p>
    <w:p w:rsidR="00F50BE6" w:rsidRDefault="00F50BE6" w:rsidP="009F10DD">
      <w:pPr>
        <w:pStyle w:val="ListParagraph"/>
        <w:numPr>
          <w:ilvl w:val="0"/>
          <w:numId w:val="2"/>
        </w:numPr>
        <w:spacing w:after="0" w:line="240" w:lineRule="auto"/>
        <w:jc w:val="both"/>
        <w:rPr>
          <w:rFonts w:ascii="Times New Roman" w:hAnsi="Times New Roman"/>
        </w:rPr>
      </w:pPr>
      <w:r w:rsidRPr="009F10DD">
        <w:rPr>
          <w:rFonts w:ascii="Times New Roman" w:hAnsi="Times New Roman"/>
        </w:rPr>
        <w:t>aux enfants de moins de 12 ans non accompagnés</w:t>
      </w:r>
    </w:p>
    <w:p w:rsidR="00F50BE6" w:rsidRPr="009F10DD" w:rsidRDefault="00F50BE6" w:rsidP="009F10DD">
      <w:pPr>
        <w:pStyle w:val="ListParagraph"/>
        <w:numPr>
          <w:ilvl w:val="0"/>
          <w:numId w:val="2"/>
        </w:numPr>
        <w:spacing w:after="0" w:line="240" w:lineRule="auto"/>
        <w:jc w:val="both"/>
        <w:rPr>
          <w:rFonts w:ascii="Times New Roman" w:hAnsi="Times New Roman"/>
        </w:rPr>
      </w:pPr>
      <w:r>
        <w:rPr>
          <w:rFonts w:ascii="Times New Roman" w:hAnsi="Times New Roman"/>
        </w:rPr>
        <w:t>aux marchands ambulants</w:t>
      </w:r>
    </w:p>
    <w:p w:rsidR="00F50BE6" w:rsidRPr="009F10DD" w:rsidRDefault="00F50BE6" w:rsidP="009F10DD">
      <w:pPr>
        <w:pStyle w:val="ListParagraph"/>
        <w:numPr>
          <w:ilvl w:val="0"/>
          <w:numId w:val="2"/>
        </w:numPr>
        <w:spacing w:after="0" w:line="240" w:lineRule="auto"/>
        <w:jc w:val="both"/>
        <w:rPr>
          <w:rFonts w:ascii="Times New Roman" w:hAnsi="Times New Roman"/>
        </w:rPr>
      </w:pPr>
      <w:r w:rsidRPr="009F10DD">
        <w:rPr>
          <w:rFonts w:ascii="Times New Roman" w:hAnsi="Times New Roman"/>
        </w:rPr>
        <w:t>aux animaux même tenu</w:t>
      </w:r>
      <w:r>
        <w:rPr>
          <w:rFonts w:ascii="Times New Roman" w:hAnsi="Times New Roman"/>
        </w:rPr>
        <w:t>s</w:t>
      </w:r>
      <w:r w:rsidRPr="009F10DD">
        <w:rPr>
          <w:rFonts w:ascii="Times New Roman" w:hAnsi="Times New Roman"/>
        </w:rPr>
        <w:t xml:space="preserve"> en laisse, </w:t>
      </w:r>
      <w:r>
        <w:rPr>
          <w:rFonts w:ascii="Times New Roman" w:hAnsi="Times New Roman"/>
        </w:rPr>
        <w:t>(</w:t>
      </w:r>
      <w:r w:rsidRPr="009F10DD">
        <w:rPr>
          <w:rFonts w:ascii="Times New Roman" w:hAnsi="Times New Roman"/>
        </w:rPr>
        <w:t>à l’exception des chiens accompagnants les non-voyants)</w:t>
      </w:r>
    </w:p>
    <w:p w:rsidR="00F50BE6" w:rsidRDefault="00F50BE6" w:rsidP="009F10DD">
      <w:pPr>
        <w:pStyle w:val="ListParagraph"/>
        <w:numPr>
          <w:ilvl w:val="0"/>
          <w:numId w:val="2"/>
        </w:numPr>
        <w:spacing w:after="0" w:line="240" w:lineRule="auto"/>
        <w:jc w:val="both"/>
        <w:rPr>
          <w:rFonts w:ascii="Times New Roman" w:hAnsi="Times New Roman"/>
        </w:rPr>
      </w:pPr>
      <w:r w:rsidRPr="009F10DD">
        <w:rPr>
          <w:rFonts w:ascii="Times New Roman" w:hAnsi="Times New Roman"/>
        </w:rPr>
        <w:t>aux voitures, à l’exception des véhicules des entreprises de pompes funèbres et des entreprises de marbrerie.</w:t>
      </w:r>
    </w:p>
    <w:p w:rsidR="00F50BE6" w:rsidRDefault="00F50BE6" w:rsidP="00DF160C">
      <w:pPr>
        <w:pStyle w:val="ListParagraph"/>
        <w:spacing w:after="0" w:line="240" w:lineRule="auto"/>
        <w:jc w:val="both"/>
        <w:rPr>
          <w:rFonts w:ascii="Times New Roman" w:hAnsi="Times New Roman"/>
        </w:rPr>
      </w:pPr>
    </w:p>
    <w:p w:rsidR="00F50BE6" w:rsidRPr="009F10DD" w:rsidRDefault="00F50BE6" w:rsidP="00DF160C">
      <w:pPr>
        <w:pStyle w:val="ListParagraph"/>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rPr>
      </w:pPr>
      <w:r w:rsidRPr="00183688">
        <w:rPr>
          <w:rFonts w:ascii="Times New Roman" w:hAnsi="Times New Roman"/>
          <w:b/>
          <w:u w:val="single"/>
        </w:rPr>
        <w:t>Article 4</w:t>
      </w:r>
      <w:r w:rsidRPr="009F10DD">
        <w:rPr>
          <w:rFonts w:ascii="Times New Roman" w:hAnsi="Times New Roman"/>
          <w:b/>
        </w:rPr>
        <w:t> :</w:t>
      </w:r>
      <w:r w:rsidRPr="009F10DD">
        <w:rPr>
          <w:rFonts w:ascii="Times New Roman" w:hAnsi="Times New Roman"/>
        </w:rPr>
        <w:t xml:space="preserve"> Il est expressément interdit :</w:t>
      </w:r>
    </w:p>
    <w:p w:rsidR="00F50BE6" w:rsidRPr="009F10DD" w:rsidRDefault="00F50BE6" w:rsidP="009F10DD">
      <w:pPr>
        <w:spacing w:after="0" w:line="240" w:lineRule="auto"/>
        <w:jc w:val="both"/>
        <w:rPr>
          <w:rFonts w:ascii="Times New Roman" w:hAnsi="Times New Roman"/>
        </w:rPr>
      </w:pPr>
    </w:p>
    <w:p w:rsidR="00F50BE6" w:rsidRPr="009F10DD" w:rsidRDefault="00F50BE6" w:rsidP="009F10DD">
      <w:pPr>
        <w:pStyle w:val="ListParagraph"/>
        <w:numPr>
          <w:ilvl w:val="0"/>
          <w:numId w:val="3"/>
        </w:numPr>
        <w:spacing w:after="0" w:line="240" w:lineRule="auto"/>
        <w:jc w:val="both"/>
        <w:rPr>
          <w:rFonts w:ascii="Times New Roman" w:hAnsi="Times New Roman"/>
        </w:rPr>
      </w:pPr>
      <w:r w:rsidRPr="009F10DD">
        <w:rPr>
          <w:rFonts w:ascii="Times New Roman" w:hAnsi="Times New Roman"/>
        </w:rPr>
        <w:t>d’apposer des affiches, ou autre signes d’annonces sur les murs extérieurs et intérieurs du cimetière.</w:t>
      </w:r>
    </w:p>
    <w:p w:rsidR="00F50BE6" w:rsidRDefault="00F50BE6" w:rsidP="009F10DD">
      <w:pPr>
        <w:pStyle w:val="ListParagraph"/>
        <w:numPr>
          <w:ilvl w:val="0"/>
          <w:numId w:val="3"/>
        </w:numPr>
        <w:spacing w:after="0" w:line="240" w:lineRule="auto"/>
        <w:jc w:val="both"/>
        <w:rPr>
          <w:rFonts w:ascii="Times New Roman" w:hAnsi="Times New Roman"/>
        </w:rPr>
      </w:pPr>
      <w:r w:rsidRPr="009F10DD">
        <w:rPr>
          <w:rFonts w:ascii="Times New Roman" w:hAnsi="Times New Roman"/>
        </w:rPr>
        <w:t xml:space="preserve">d’escalader les murs de clôture, les grilles des sépultures, de monter sur les monuments et pierres tombales, </w:t>
      </w:r>
    </w:p>
    <w:p w:rsidR="00F50BE6" w:rsidRDefault="00F50BE6" w:rsidP="009F10DD">
      <w:pPr>
        <w:pStyle w:val="ListParagraph"/>
        <w:numPr>
          <w:ilvl w:val="0"/>
          <w:numId w:val="3"/>
        </w:numPr>
        <w:spacing w:after="0" w:line="240" w:lineRule="auto"/>
        <w:jc w:val="both"/>
        <w:rPr>
          <w:rFonts w:ascii="Times New Roman" w:hAnsi="Times New Roman"/>
        </w:rPr>
      </w:pPr>
      <w:r w:rsidRPr="009F10DD">
        <w:rPr>
          <w:rFonts w:ascii="Times New Roman" w:hAnsi="Times New Roman"/>
        </w:rPr>
        <w:t>de couper où d’arracher des fleurs</w:t>
      </w:r>
      <w:r>
        <w:rPr>
          <w:rFonts w:ascii="Times New Roman" w:hAnsi="Times New Roman"/>
        </w:rPr>
        <w:t xml:space="preserve"> et  plantes sur les tombes</w:t>
      </w:r>
      <w:r w:rsidRPr="009F10DD">
        <w:rPr>
          <w:rFonts w:ascii="Times New Roman" w:hAnsi="Times New Roman"/>
        </w:rPr>
        <w:t xml:space="preserve"> d’autrui, </w:t>
      </w:r>
    </w:p>
    <w:p w:rsidR="00F50BE6" w:rsidRDefault="00F50BE6" w:rsidP="009F10DD">
      <w:pPr>
        <w:pStyle w:val="ListParagraph"/>
        <w:numPr>
          <w:ilvl w:val="0"/>
          <w:numId w:val="3"/>
        </w:numPr>
        <w:spacing w:after="0" w:line="240" w:lineRule="auto"/>
        <w:jc w:val="both"/>
        <w:rPr>
          <w:rFonts w:ascii="Times New Roman" w:hAnsi="Times New Roman"/>
        </w:rPr>
      </w:pPr>
      <w:r>
        <w:rPr>
          <w:rFonts w:ascii="Times New Roman" w:hAnsi="Times New Roman"/>
        </w:rPr>
        <w:t>d’enlever ou de déplacer les objets posés sur les tombes d’autrui,</w:t>
      </w:r>
    </w:p>
    <w:p w:rsidR="00F50BE6" w:rsidRPr="009F10DD" w:rsidRDefault="00F50BE6" w:rsidP="009F10DD">
      <w:pPr>
        <w:pStyle w:val="ListParagraph"/>
        <w:numPr>
          <w:ilvl w:val="0"/>
          <w:numId w:val="3"/>
        </w:numPr>
        <w:spacing w:after="0" w:line="240" w:lineRule="auto"/>
        <w:jc w:val="both"/>
        <w:rPr>
          <w:rFonts w:ascii="Times New Roman" w:hAnsi="Times New Roman"/>
        </w:rPr>
      </w:pPr>
      <w:r w:rsidRPr="009F10DD">
        <w:rPr>
          <w:rFonts w:ascii="Times New Roman" w:hAnsi="Times New Roman"/>
        </w:rPr>
        <w:t>d’endommager d’une manière quelconque des sépultures.</w:t>
      </w:r>
    </w:p>
    <w:p w:rsidR="00F50BE6" w:rsidRPr="009F10DD" w:rsidRDefault="00F50BE6" w:rsidP="009F10DD">
      <w:pPr>
        <w:pStyle w:val="ListParagraph"/>
        <w:numPr>
          <w:ilvl w:val="0"/>
          <w:numId w:val="3"/>
        </w:numPr>
        <w:spacing w:after="0" w:line="240" w:lineRule="auto"/>
        <w:jc w:val="both"/>
        <w:rPr>
          <w:rFonts w:ascii="Times New Roman" w:hAnsi="Times New Roman"/>
        </w:rPr>
      </w:pPr>
      <w:r w:rsidRPr="009F10DD">
        <w:rPr>
          <w:rFonts w:ascii="Times New Roman" w:hAnsi="Times New Roman"/>
        </w:rPr>
        <w:t>de déposer des déchets en tout autre lieu que les réceptacles réservés à cet usage.</w:t>
      </w:r>
    </w:p>
    <w:p w:rsidR="00F50BE6" w:rsidRPr="009F10DD" w:rsidRDefault="00F50BE6" w:rsidP="009F10DD">
      <w:pPr>
        <w:pStyle w:val="ListParagraph"/>
        <w:numPr>
          <w:ilvl w:val="0"/>
          <w:numId w:val="3"/>
        </w:numPr>
        <w:spacing w:after="0" w:line="240" w:lineRule="auto"/>
        <w:jc w:val="both"/>
        <w:rPr>
          <w:rFonts w:ascii="Times New Roman" w:hAnsi="Times New Roman"/>
        </w:rPr>
      </w:pPr>
      <w:r w:rsidRPr="009F10DD">
        <w:rPr>
          <w:rFonts w:ascii="Times New Roman" w:hAnsi="Times New Roman"/>
        </w:rPr>
        <w:t xml:space="preserve">d’y jouer, </w:t>
      </w:r>
      <w:r>
        <w:rPr>
          <w:rFonts w:ascii="Times New Roman" w:hAnsi="Times New Roman"/>
        </w:rPr>
        <w:t xml:space="preserve">fumer, </w:t>
      </w:r>
      <w:r w:rsidRPr="009F10DD">
        <w:rPr>
          <w:rFonts w:ascii="Times New Roman" w:hAnsi="Times New Roman"/>
        </w:rPr>
        <w:t>boire et manger.</w:t>
      </w:r>
    </w:p>
    <w:p w:rsidR="00F50BE6"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r w:rsidRPr="00183688">
        <w:rPr>
          <w:rFonts w:ascii="Times New Roman" w:hAnsi="Times New Roman"/>
          <w:b/>
          <w:u w:val="single"/>
        </w:rPr>
        <w:t>Article 5</w:t>
      </w:r>
      <w:r w:rsidRPr="009F10DD">
        <w:rPr>
          <w:rFonts w:ascii="Times New Roman" w:hAnsi="Times New Roman"/>
          <w:b/>
        </w:rPr>
        <w:t> :</w:t>
      </w:r>
      <w:r w:rsidRPr="009F10DD">
        <w:rPr>
          <w:rFonts w:ascii="Times New Roman" w:hAnsi="Times New Roman"/>
        </w:rPr>
        <w:t xml:space="preserve"> Toute dégradation causée par un tiers ou un constructeur aux allées et monuments funéraires sera constatée par les services municipaux. Le contrevenant sera tenu de réparer les dégâts sous peine de poursuites.</w:t>
      </w:r>
    </w:p>
    <w:p w:rsidR="00F50BE6"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r w:rsidRPr="00183688">
        <w:rPr>
          <w:rFonts w:ascii="Times New Roman" w:hAnsi="Times New Roman"/>
          <w:b/>
          <w:u w:val="single"/>
        </w:rPr>
        <w:t>Article 6</w:t>
      </w:r>
      <w:r w:rsidRPr="009F10DD">
        <w:rPr>
          <w:rFonts w:ascii="Times New Roman" w:hAnsi="Times New Roman"/>
          <w:b/>
        </w:rPr>
        <w:t> :</w:t>
      </w:r>
      <w:r w:rsidRPr="009F10DD">
        <w:rPr>
          <w:rFonts w:ascii="Times New Roman" w:hAnsi="Times New Roman"/>
        </w:rPr>
        <w:t xml:space="preserve"> La commune de Maillé décline toute responsabilité quant aux déprédations ou vols de toute nature causés par des tiers aux ouvrages et signes funéraires des concessionnaires.</w:t>
      </w:r>
    </w:p>
    <w:p w:rsidR="00F50BE6"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p>
    <w:p w:rsidR="00F50BE6" w:rsidRPr="00183688" w:rsidRDefault="00F50BE6" w:rsidP="009F10DD">
      <w:pPr>
        <w:spacing w:after="0" w:line="240" w:lineRule="auto"/>
        <w:jc w:val="both"/>
        <w:rPr>
          <w:rFonts w:ascii="Times New Roman" w:hAnsi="Times New Roman"/>
          <w:b/>
          <w:u w:val="single"/>
        </w:rPr>
      </w:pPr>
      <w:r w:rsidRPr="00183688">
        <w:rPr>
          <w:rFonts w:ascii="Times New Roman" w:hAnsi="Times New Roman"/>
          <w:b/>
          <w:u w:val="single"/>
        </w:rPr>
        <w:t>TITRE III : Conditions générales des inhumations et des exhumations</w:t>
      </w:r>
    </w:p>
    <w:p w:rsidR="00F50BE6" w:rsidRPr="009F10DD"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b/>
          <w:u w:val="single"/>
        </w:rPr>
      </w:pPr>
      <w:r>
        <w:rPr>
          <w:rFonts w:ascii="Times New Roman" w:hAnsi="Times New Roman"/>
          <w:b/>
          <w:u w:val="single"/>
        </w:rPr>
        <w:t>L</w:t>
      </w:r>
      <w:r w:rsidRPr="009F10DD">
        <w:rPr>
          <w:rFonts w:ascii="Times New Roman" w:hAnsi="Times New Roman"/>
          <w:b/>
          <w:u w:val="single"/>
        </w:rPr>
        <w:t>ES INHUMATIONS</w:t>
      </w: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rPr>
      </w:pPr>
      <w:r w:rsidRPr="00183688">
        <w:rPr>
          <w:rFonts w:ascii="Times New Roman" w:hAnsi="Times New Roman"/>
          <w:b/>
          <w:u w:val="single"/>
        </w:rPr>
        <w:t>Article 7</w:t>
      </w:r>
      <w:r w:rsidRPr="009F10DD">
        <w:rPr>
          <w:rFonts w:ascii="Times New Roman" w:hAnsi="Times New Roman"/>
          <w:b/>
        </w:rPr>
        <w:t> :</w:t>
      </w:r>
      <w:r w:rsidRPr="009F10DD">
        <w:rPr>
          <w:rFonts w:ascii="Times New Roman" w:hAnsi="Times New Roman"/>
        </w:rPr>
        <w:t xml:space="preserve"> Aucune inhumation dans le cimetière de la commune ne pourra être effectuée :</w:t>
      </w:r>
    </w:p>
    <w:p w:rsidR="00F50BE6" w:rsidRPr="009F10DD" w:rsidRDefault="00F50BE6" w:rsidP="009F10DD">
      <w:pPr>
        <w:spacing w:after="0" w:line="240" w:lineRule="auto"/>
        <w:jc w:val="both"/>
        <w:rPr>
          <w:rFonts w:ascii="Times New Roman" w:hAnsi="Times New Roman"/>
        </w:rPr>
      </w:pPr>
    </w:p>
    <w:p w:rsidR="00F50BE6" w:rsidRDefault="00F50BE6" w:rsidP="009F10DD">
      <w:pPr>
        <w:pStyle w:val="ListParagraph"/>
        <w:numPr>
          <w:ilvl w:val="0"/>
          <w:numId w:val="4"/>
        </w:numPr>
        <w:spacing w:after="0" w:line="240" w:lineRule="auto"/>
        <w:jc w:val="both"/>
        <w:rPr>
          <w:rFonts w:ascii="Times New Roman" w:hAnsi="Times New Roman"/>
        </w:rPr>
      </w:pPr>
      <w:r w:rsidRPr="009F10DD">
        <w:rPr>
          <w:rFonts w:ascii="Times New Roman" w:hAnsi="Times New Roman"/>
        </w:rPr>
        <w:t>sans l’autorisation de fermeture de cercueil délivrée par l’officier de l’état civil, mentionnant d’une manière précise les noms, prénoms et domicile de la personne décédée, l’heure du décès et celle à partir de laquelle pourra avoir lieu l’inhumation.</w:t>
      </w:r>
    </w:p>
    <w:p w:rsidR="00F50BE6" w:rsidRPr="009F10DD" w:rsidRDefault="00F50BE6" w:rsidP="00F4657D">
      <w:pPr>
        <w:pStyle w:val="ListParagraph"/>
        <w:spacing w:after="0" w:line="240" w:lineRule="auto"/>
        <w:ind w:left="360"/>
        <w:jc w:val="both"/>
        <w:rPr>
          <w:rFonts w:ascii="Times New Roman" w:hAnsi="Times New Roman"/>
        </w:rPr>
      </w:pPr>
    </w:p>
    <w:p w:rsidR="00F50BE6" w:rsidRPr="009F10DD" w:rsidRDefault="00F50BE6" w:rsidP="009F10DD">
      <w:pPr>
        <w:pStyle w:val="ListParagraph"/>
        <w:numPr>
          <w:ilvl w:val="0"/>
          <w:numId w:val="4"/>
        </w:numPr>
        <w:spacing w:after="0" w:line="240" w:lineRule="auto"/>
        <w:jc w:val="both"/>
        <w:rPr>
          <w:rFonts w:ascii="Times New Roman" w:hAnsi="Times New Roman"/>
        </w:rPr>
      </w:pPr>
      <w:r w:rsidRPr="009F10DD">
        <w:rPr>
          <w:rFonts w:ascii="Times New Roman" w:hAnsi="Times New Roman"/>
        </w:rPr>
        <w:t>sans demande préalable d’ouverture de fosse ou de caveau formulée par le concessionnaire, ses ayants droit ou leur mandataire. Il reste entendu que l’administration municipale ne donnera d’autorisation en cette matière que sous la réserve absolue des droits des tiers et qu’elle ne saurait être rendue responsable d’une lésion quelconque de ces droits.</w:t>
      </w:r>
    </w:p>
    <w:p w:rsidR="00F50BE6"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p>
    <w:p w:rsidR="00F50BE6" w:rsidRPr="009F10DD" w:rsidRDefault="00F50BE6" w:rsidP="005C165C">
      <w:pPr>
        <w:spacing w:after="0" w:line="240" w:lineRule="auto"/>
        <w:jc w:val="both"/>
        <w:rPr>
          <w:rFonts w:ascii="Times New Roman" w:hAnsi="Times New Roman"/>
        </w:rPr>
      </w:pPr>
      <w:r w:rsidRPr="00183688">
        <w:rPr>
          <w:rFonts w:ascii="Times New Roman" w:hAnsi="Times New Roman"/>
          <w:b/>
          <w:u w:val="single"/>
        </w:rPr>
        <w:t>Article 8</w:t>
      </w:r>
      <w:r w:rsidRPr="009F10DD">
        <w:rPr>
          <w:rFonts w:ascii="Times New Roman" w:hAnsi="Times New Roman"/>
          <w:b/>
        </w:rPr>
        <w:t> :</w:t>
      </w:r>
      <w:r w:rsidRPr="009F10DD">
        <w:rPr>
          <w:rFonts w:ascii="Times New Roman" w:hAnsi="Times New Roman"/>
        </w:rPr>
        <w:t xml:space="preserve"> Les inhumations seront faites dans les emplacements et les alignements fixés par l’administration municipale. Sous aucun prétexte et dans aucune occasion, l’ordre fixé ne pourra être modifié.</w:t>
      </w:r>
      <w:r>
        <w:rPr>
          <w:rFonts w:ascii="Times New Roman" w:hAnsi="Times New Roman"/>
        </w:rPr>
        <w:t xml:space="preserve"> Chaque tombe sera numérotée par le secrétariat de mairie selon la section et l’ordre. </w:t>
      </w:r>
    </w:p>
    <w:p w:rsidR="00F50BE6" w:rsidRDefault="00F50BE6" w:rsidP="009F10DD">
      <w:pPr>
        <w:spacing w:after="0" w:line="240" w:lineRule="auto"/>
        <w:jc w:val="both"/>
        <w:rPr>
          <w:rFonts w:ascii="Times New Roman" w:hAnsi="Times New Roman"/>
          <w:b/>
        </w:rPr>
      </w:pPr>
      <w:r>
        <w:rPr>
          <w:rFonts w:ascii="Times New Roman" w:hAnsi="Times New Roman"/>
        </w:rPr>
        <w:t xml:space="preserve">Les sépultures seront séparées sur les côtés par une allée de </w:t>
      </w:r>
      <w:smartTag w:uri="urn:schemas-microsoft-com:office:smarttags" w:element="metricconverter">
        <w:smartTagPr>
          <w:attr w:name="ProductID" w:val="0.30 m"/>
        </w:smartTagPr>
        <w:r>
          <w:rPr>
            <w:rFonts w:ascii="Times New Roman" w:hAnsi="Times New Roman"/>
          </w:rPr>
          <w:t>0.30 m</w:t>
        </w:r>
      </w:smartTag>
      <w:r>
        <w:rPr>
          <w:rFonts w:ascii="Times New Roman" w:hAnsi="Times New Roman"/>
        </w:rPr>
        <w:t xml:space="preserve">. Chaque sépulture devra comporter au minimum un tumulus de terre. </w:t>
      </w:r>
    </w:p>
    <w:p w:rsidR="00F50BE6" w:rsidRPr="009F10DD" w:rsidRDefault="00F50BE6" w:rsidP="009F10DD">
      <w:pPr>
        <w:spacing w:after="0" w:line="240" w:lineRule="auto"/>
        <w:jc w:val="both"/>
        <w:rPr>
          <w:rFonts w:ascii="Times New Roman" w:hAnsi="Times New Roman"/>
          <w:b/>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183688">
        <w:rPr>
          <w:rFonts w:ascii="Times New Roman" w:hAnsi="Times New Roman"/>
          <w:b/>
          <w:u w:val="single"/>
        </w:rPr>
        <w:t>Article 9</w:t>
      </w:r>
      <w:r w:rsidRPr="009F10DD">
        <w:rPr>
          <w:rFonts w:ascii="Times New Roman" w:hAnsi="Times New Roman"/>
          <w:b/>
        </w:rPr>
        <w:t> :</w:t>
      </w:r>
      <w:r w:rsidRPr="009F10DD">
        <w:rPr>
          <w:rFonts w:ascii="Times New Roman" w:hAnsi="Times New Roman"/>
        </w:rPr>
        <w:t xml:space="preserve"> Lorsqu’il y aura lieu de procéder au démontage d’un monument, la famille ou son mandataire avisera immédiatement l’entrepreneur chargé de l’exécution de ce travail.</w:t>
      </w:r>
    </w:p>
    <w:p w:rsidR="00F50BE6" w:rsidRDefault="00F50BE6" w:rsidP="009F10DD">
      <w:pPr>
        <w:spacing w:after="0" w:line="240" w:lineRule="auto"/>
        <w:jc w:val="both"/>
        <w:rPr>
          <w:rFonts w:ascii="Times New Roman" w:hAnsi="Times New Roman"/>
          <w:b/>
        </w:rPr>
      </w:pPr>
    </w:p>
    <w:p w:rsidR="00F50BE6" w:rsidRPr="009F10DD" w:rsidRDefault="00F50BE6" w:rsidP="009F10DD">
      <w:pPr>
        <w:spacing w:after="0" w:line="240" w:lineRule="auto"/>
        <w:jc w:val="both"/>
        <w:rPr>
          <w:rFonts w:ascii="Times New Roman" w:hAnsi="Times New Roman"/>
          <w:b/>
        </w:rPr>
      </w:pPr>
    </w:p>
    <w:p w:rsidR="00F50BE6" w:rsidRPr="009F10DD" w:rsidRDefault="00F50BE6" w:rsidP="00FB1CD0">
      <w:pPr>
        <w:spacing w:after="0" w:line="240" w:lineRule="auto"/>
        <w:jc w:val="both"/>
        <w:rPr>
          <w:rFonts w:ascii="Times New Roman" w:hAnsi="Times New Roman"/>
        </w:rPr>
      </w:pPr>
      <w:r w:rsidRPr="00183688">
        <w:rPr>
          <w:rFonts w:ascii="Times New Roman" w:hAnsi="Times New Roman"/>
          <w:b/>
          <w:u w:val="single"/>
        </w:rPr>
        <w:t>Article 10</w:t>
      </w:r>
      <w:r w:rsidRPr="009F10DD">
        <w:rPr>
          <w:rFonts w:ascii="Times New Roman" w:hAnsi="Times New Roman"/>
          <w:b/>
        </w:rPr>
        <w:t> :</w:t>
      </w:r>
      <w:r>
        <w:rPr>
          <w:rFonts w:ascii="Times New Roman" w:hAnsi="Times New Roman"/>
        </w:rPr>
        <w:t xml:space="preserve"> Les entrepreneur</w:t>
      </w:r>
      <w:r w:rsidRPr="009F10DD">
        <w:rPr>
          <w:rFonts w:ascii="Times New Roman" w:hAnsi="Times New Roman"/>
        </w:rPr>
        <w:t>s devront procéder à la fermeture des caveaux ou au comblement complet des fosses aussitôt effectuée la descente du corps. L’inhumation dans la case sanitaire des caveaux est rigoureusement interdite, seuls les restes mortels mis dans les boites à ossements et les urnes cinéraires sont autorisées à y être déposés.</w:t>
      </w:r>
      <w:r>
        <w:rPr>
          <w:rFonts w:ascii="Times New Roman" w:hAnsi="Times New Roman"/>
        </w:rPr>
        <w:t xml:space="preserve"> </w:t>
      </w:r>
      <w:r w:rsidRPr="009F10DD">
        <w:rPr>
          <w:rFonts w:ascii="Times New Roman" w:hAnsi="Times New Roman"/>
        </w:rPr>
        <w:t>Tout ca</w:t>
      </w:r>
      <w:r>
        <w:rPr>
          <w:rFonts w:ascii="Times New Roman" w:hAnsi="Times New Roman"/>
        </w:rPr>
        <w:t>veau</w:t>
      </w:r>
      <w:r w:rsidRPr="009F10DD">
        <w:rPr>
          <w:rFonts w:ascii="Times New Roman" w:hAnsi="Times New Roman"/>
        </w:rPr>
        <w:t xml:space="preserve"> occupé devra être hermétiquement clos au moyen de dalles en béton ou en pierre. Les scellements seront exécutés en ciment.</w:t>
      </w:r>
    </w:p>
    <w:p w:rsidR="00F50BE6" w:rsidRPr="009F10DD"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b/>
          <w:u w:val="single"/>
        </w:rPr>
      </w:pPr>
      <w:r>
        <w:rPr>
          <w:rFonts w:ascii="Times New Roman" w:hAnsi="Times New Roman"/>
          <w:b/>
          <w:u w:val="single"/>
        </w:rPr>
        <w:t>L</w:t>
      </w:r>
      <w:r w:rsidRPr="009F10DD">
        <w:rPr>
          <w:rFonts w:ascii="Times New Roman" w:hAnsi="Times New Roman"/>
          <w:b/>
          <w:u w:val="single"/>
        </w:rPr>
        <w:t>ES EXHUMATIONS</w:t>
      </w:r>
    </w:p>
    <w:p w:rsidR="00F50BE6" w:rsidRDefault="00F50BE6" w:rsidP="009F10DD">
      <w:pPr>
        <w:spacing w:after="0" w:line="240" w:lineRule="auto"/>
        <w:jc w:val="both"/>
        <w:rPr>
          <w:rFonts w:ascii="Times New Roman" w:hAnsi="Times New Roman"/>
          <w:b/>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183688">
        <w:rPr>
          <w:rFonts w:ascii="Times New Roman" w:hAnsi="Times New Roman"/>
          <w:b/>
          <w:u w:val="single"/>
        </w:rPr>
        <w:t>Article 11</w:t>
      </w:r>
      <w:r w:rsidRPr="009F10DD">
        <w:rPr>
          <w:rFonts w:ascii="Times New Roman" w:hAnsi="Times New Roman"/>
          <w:b/>
        </w:rPr>
        <w:t> :</w:t>
      </w:r>
      <w:r w:rsidRPr="009F10DD">
        <w:rPr>
          <w:rFonts w:ascii="Times New Roman" w:hAnsi="Times New Roman"/>
        </w:rPr>
        <w:t xml:space="preserve"> Les exhumations, à l’exception de celles ordonnées par l’autorité judiciaire, ne peuvent avoir lieu que par autorisation du Maire.</w:t>
      </w: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183688">
        <w:rPr>
          <w:rFonts w:ascii="Times New Roman" w:hAnsi="Times New Roman"/>
          <w:b/>
          <w:u w:val="single"/>
        </w:rPr>
        <w:t>Article 12</w:t>
      </w:r>
      <w:r w:rsidRPr="009F10DD">
        <w:rPr>
          <w:rFonts w:ascii="Times New Roman" w:hAnsi="Times New Roman"/>
          <w:b/>
        </w:rPr>
        <w:t> :</w:t>
      </w:r>
      <w:r w:rsidRPr="009F10DD">
        <w:rPr>
          <w:rFonts w:ascii="Times New Roman" w:hAnsi="Times New Roman"/>
        </w:rPr>
        <w:t xml:space="preserve"> Toute demande d’exhumation doit être faite par le plus proche parent du défunt. Tous les frais sont à la charge du demandeur.</w:t>
      </w:r>
    </w:p>
    <w:p w:rsidR="00F50BE6" w:rsidRPr="009F10DD" w:rsidRDefault="00F50BE6" w:rsidP="009F10DD">
      <w:pPr>
        <w:spacing w:after="0" w:line="240" w:lineRule="auto"/>
        <w:jc w:val="both"/>
        <w:rPr>
          <w:rFonts w:ascii="Times New Roman" w:hAnsi="Times New Roman"/>
          <w:b/>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183688">
        <w:rPr>
          <w:rFonts w:ascii="Times New Roman" w:hAnsi="Times New Roman"/>
          <w:b/>
          <w:u w:val="single"/>
        </w:rPr>
        <w:t>Article 13</w:t>
      </w:r>
      <w:r w:rsidRPr="009F10DD">
        <w:rPr>
          <w:rFonts w:ascii="Times New Roman" w:hAnsi="Times New Roman"/>
          <w:b/>
        </w:rPr>
        <w:t> :</w:t>
      </w:r>
      <w:r w:rsidRPr="009F10DD">
        <w:rPr>
          <w:rFonts w:ascii="Times New Roman" w:hAnsi="Times New Roman"/>
        </w:rPr>
        <w:t xml:space="preserve"> L’exhumation sera faite le matin avant 9 heures en présence du Maire ou d’un élu qui sera chargé de veiller à l’exécution des mesures prescrites dans le respect de la décence et de la salubrité publique et en présence d’un membre de la famille ou d’un mandataire.</w:t>
      </w:r>
    </w:p>
    <w:p w:rsidR="00F50BE6" w:rsidRPr="009F10DD" w:rsidRDefault="00F50BE6" w:rsidP="009F10DD">
      <w:pPr>
        <w:spacing w:after="0" w:line="240" w:lineRule="auto"/>
        <w:jc w:val="both"/>
        <w:rPr>
          <w:rFonts w:ascii="Times New Roman" w:hAnsi="Times New Roman"/>
          <w:b/>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rPr>
      </w:pPr>
      <w:r w:rsidRPr="00183688">
        <w:rPr>
          <w:rFonts w:ascii="Times New Roman" w:hAnsi="Times New Roman"/>
          <w:b/>
          <w:u w:val="single"/>
        </w:rPr>
        <w:t>Article 14 </w:t>
      </w:r>
      <w:r w:rsidRPr="009F10DD">
        <w:rPr>
          <w:rFonts w:ascii="Times New Roman" w:hAnsi="Times New Roman"/>
          <w:b/>
        </w:rPr>
        <w:t>:</w:t>
      </w:r>
      <w:r w:rsidRPr="009F10DD">
        <w:rPr>
          <w:rFonts w:ascii="Times New Roman" w:hAnsi="Times New Roman"/>
        </w:rPr>
        <w:t xml:space="preserve"> L’exhumation d’un corps d’une personne atteinte au moment du décès, de l’une des maladies contagieuses dont la liste est fixée par arrêté ministériel, ne peut être autorisée qu’après l’expiration d’un délai d’un an à compter de la date de décès.</w:t>
      </w: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rPr>
      </w:pPr>
    </w:p>
    <w:p w:rsidR="00F50BE6" w:rsidRPr="005D0646" w:rsidRDefault="00F50BE6" w:rsidP="009F10DD">
      <w:pPr>
        <w:spacing w:after="0" w:line="240" w:lineRule="auto"/>
        <w:jc w:val="both"/>
        <w:rPr>
          <w:rFonts w:ascii="Times New Roman" w:hAnsi="Times New Roman"/>
          <w:b/>
          <w:u w:val="single"/>
        </w:rPr>
      </w:pPr>
      <w:r w:rsidRPr="005D0646">
        <w:rPr>
          <w:rFonts w:ascii="Times New Roman" w:hAnsi="Times New Roman"/>
          <w:b/>
          <w:u w:val="single"/>
        </w:rPr>
        <w:t xml:space="preserve">TITRE IV : </w:t>
      </w:r>
      <w:r>
        <w:rPr>
          <w:rFonts w:ascii="Times New Roman" w:hAnsi="Times New Roman"/>
          <w:b/>
          <w:u w:val="single"/>
        </w:rPr>
        <w:t>L</w:t>
      </w:r>
      <w:r w:rsidRPr="005D0646">
        <w:rPr>
          <w:rFonts w:ascii="Times New Roman" w:hAnsi="Times New Roman"/>
          <w:b/>
          <w:u w:val="single"/>
        </w:rPr>
        <w:t>es concessions</w:t>
      </w:r>
    </w:p>
    <w:p w:rsidR="00F50BE6" w:rsidRDefault="00F50BE6" w:rsidP="009F10DD">
      <w:pPr>
        <w:spacing w:after="0" w:line="240" w:lineRule="auto"/>
        <w:jc w:val="both"/>
        <w:rPr>
          <w:rFonts w:ascii="Times New Roman" w:hAnsi="Times New Roman"/>
          <w:b/>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rPr>
      </w:pPr>
      <w:r w:rsidRPr="005D0646">
        <w:rPr>
          <w:rFonts w:ascii="Times New Roman" w:hAnsi="Times New Roman"/>
          <w:b/>
          <w:u w:val="single"/>
        </w:rPr>
        <w:t>Article 15</w:t>
      </w:r>
      <w:r w:rsidRPr="00893F47">
        <w:rPr>
          <w:rFonts w:ascii="Times New Roman" w:hAnsi="Times New Roman"/>
          <w:b/>
        </w:rPr>
        <w:t> :</w:t>
      </w:r>
      <w:r w:rsidRPr="009F10DD">
        <w:rPr>
          <w:rFonts w:ascii="Times New Roman" w:hAnsi="Times New Roman"/>
        </w:rPr>
        <w:t xml:space="preserve"> Des terrains pourront être concédés dans le cimetière de la commune pour y établir des sépultures </w:t>
      </w:r>
      <w:r>
        <w:rPr>
          <w:rFonts w:ascii="Times New Roman" w:hAnsi="Times New Roman"/>
        </w:rPr>
        <w:t xml:space="preserve">individuelles, </w:t>
      </w:r>
      <w:r w:rsidRPr="009F10DD">
        <w:rPr>
          <w:rFonts w:ascii="Times New Roman" w:hAnsi="Times New Roman"/>
        </w:rPr>
        <w:t>familiales</w:t>
      </w:r>
      <w:r>
        <w:rPr>
          <w:rFonts w:ascii="Times New Roman" w:hAnsi="Times New Roman"/>
        </w:rPr>
        <w:t xml:space="preserve"> ou collectives</w:t>
      </w:r>
      <w:r w:rsidRPr="009F10DD">
        <w:rPr>
          <w:rFonts w:ascii="Times New Roman" w:hAnsi="Times New Roman"/>
        </w:rPr>
        <w:t>.</w:t>
      </w:r>
    </w:p>
    <w:p w:rsidR="00F50BE6" w:rsidRPr="009F10DD" w:rsidRDefault="00F50BE6" w:rsidP="009F10DD">
      <w:pPr>
        <w:spacing w:after="0" w:line="240" w:lineRule="auto"/>
        <w:jc w:val="both"/>
        <w:rPr>
          <w:rFonts w:ascii="Times New Roman" w:hAnsi="Times New Roman"/>
        </w:rPr>
      </w:pPr>
      <w:r>
        <w:rPr>
          <w:rFonts w:ascii="Times New Roman" w:hAnsi="Times New Roman"/>
        </w:rPr>
        <w:t xml:space="preserve">Les concessions ne constituant ni des actes de vente, ni un droit réel de propriété, mais un droit de jouissance et d’usage avec affectation spéciale, ne pourront être vendues entre vifs. </w:t>
      </w:r>
    </w:p>
    <w:p w:rsidR="00F50BE6" w:rsidRPr="00893F47" w:rsidRDefault="00F50BE6" w:rsidP="009F10DD">
      <w:pPr>
        <w:spacing w:after="0" w:line="240" w:lineRule="auto"/>
        <w:jc w:val="both"/>
        <w:rPr>
          <w:rFonts w:ascii="Times New Roman" w:hAnsi="Times New Roman"/>
          <w:b/>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16</w:t>
      </w:r>
      <w:r w:rsidRPr="00893F47">
        <w:rPr>
          <w:rFonts w:ascii="Times New Roman" w:hAnsi="Times New Roman"/>
          <w:b/>
        </w:rPr>
        <w:t> :</w:t>
      </w:r>
      <w:r w:rsidRPr="009F10DD">
        <w:rPr>
          <w:rFonts w:ascii="Times New Roman" w:hAnsi="Times New Roman"/>
        </w:rPr>
        <w:t xml:space="preserve"> Les tarifs des concessions sont fixés par une délibération du conseil municipal, le paiement doit être effectué </w:t>
      </w:r>
      <w:r>
        <w:rPr>
          <w:rFonts w:ascii="Times New Roman" w:hAnsi="Times New Roman"/>
        </w:rPr>
        <w:t>au trésor public</w:t>
      </w:r>
      <w:r w:rsidRPr="009F10DD">
        <w:rPr>
          <w:rFonts w:ascii="Times New Roman" w:hAnsi="Times New Roman"/>
        </w:rPr>
        <w:t>.</w:t>
      </w:r>
    </w:p>
    <w:p w:rsidR="00F50BE6" w:rsidRPr="009F10DD"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rPr>
      </w:pPr>
      <w:r w:rsidRPr="005D0646">
        <w:rPr>
          <w:rFonts w:ascii="Times New Roman" w:hAnsi="Times New Roman"/>
          <w:b/>
          <w:u w:val="single"/>
        </w:rPr>
        <w:t>Article 17</w:t>
      </w:r>
      <w:r w:rsidRPr="00893F47">
        <w:rPr>
          <w:rFonts w:ascii="Times New Roman" w:hAnsi="Times New Roman"/>
          <w:b/>
        </w:rPr>
        <w:t> :</w:t>
      </w:r>
      <w:r w:rsidRPr="009F10DD">
        <w:rPr>
          <w:rFonts w:ascii="Times New Roman" w:hAnsi="Times New Roman"/>
        </w:rPr>
        <w:t xml:space="preserve"> Les différents types de concessions</w:t>
      </w:r>
      <w:r>
        <w:rPr>
          <w:rFonts w:ascii="Times New Roman" w:hAnsi="Times New Roman"/>
        </w:rPr>
        <w:t xml:space="preserve"> choisies par le conseil municipal</w:t>
      </w:r>
      <w:r w:rsidRPr="009F10DD">
        <w:rPr>
          <w:rFonts w:ascii="Times New Roman" w:hAnsi="Times New Roman"/>
        </w:rPr>
        <w:t xml:space="preserve"> sont les suivantes :</w:t>
      </w:r>
    </w:p>
    <w:p w:rsidR="00F50BE6" w:rsidRPr="009F10DD" w:rsidRDefault="00F50BE6" w:rsidP="009F10DD">
      <w:pPr>
        <w:spacing w:after="0" w:line="240" w:lineRule="auto"/>
        <w:jc w:val="both"/>
        <w:rPr>
          <w:rFonts w:ascii="Times New Roman" w:hAnsi="Times New Roman"/>
        </w:rPr>
      </w:pPr>
    </w:p>
    <w:p w:rsidR="00F50BE6" w:rsidRPr="009F10DD" w:rsidRDefault="00F50BE6" w:rsidP="009F10DD">
      <w:pPr>
        <w:pStyle w:val="ListParagraph"/>
        <w:numPr>
          <w:ilvl w:val="0"/>
          <w:numId w:val="5"/>
        </w:numPr>
        <w:spacing w:after="0" w:line="240" w:lineRule="auto"/>
        <w:jc w:val="both"/>
        <w:rPr>
          <w:rFonts w:ascii="Times New Roman" w:hAnsi="Times New Roman"/>
        </w:rPr>
      </w:pPr>
      <w:r w:rsidRPr="009F10DD">
        <w:rPr>
          <w:rFonts w:ascii="Times New Roman" w:hAnsi="Times New Roman"/>
        </w:rPr>
        <w:t xml:space="preserve">Concessions trentenaires </w:t>
      </w:r>
    </w:p>
    <w:p w:rsidR="00F50BE6" w:rsidRDefault="00F50BE6" w:rsidP="009F10DD">
      <w:pPr>
        <w:pStyle w:val="ListParagraph"/>
        <w:numPr>
          <w:ilvl w:val="0"/>
          <w:numId w:val="5"/>
        </w:numPr>
        <w:spacing w:after="0" w:line="240" w:lineRule="auto"/>
        <w:jc w:val="both"/>
        <w:rPr>
          <w:rFonts w:ascii="Times New Roman" w:hAnsi="Times New Roman"/>
        </w:rPr>
      </w:pPr>
      <w:r w:rsidRPr="009F10DD">
        <w:rPr>
          <w:rFonts w:ascii="Times New Roman" w:hAnsi="Times New Roman"/>
        </w:rPr>
        <w:t>Concessions cinquantenaires</w:t>
      </w:r>
    </w:p>
    <w:p w:rsidR="00F50BE6" w:rsidRPr="009F10DD" w:rsidRDefault="00F50BE6" w:rsidP="009F10DD">
      <w:pPr>
        <w:spacing w:after="0" w:line="240" w:lineRule="auto"/>
        <w:jc w:val="both"/>
        <w:rPr>
          <w:rFonts w:ascii="Times New Roman" w:hAnsi="Times New Roman"/>
        </w:rPr>
      </w:pPr>
    </w:p>
    <w:p w:rsidR="00F50BE6" w:rsidRPr="0023025F" w:rsidRDefault="00F50BE6" w:rsidP="009F10DD">
      <w:pPr>
        <w:spacing w:after="0" w:line="240" w:lineRule="auto"/>
        <w:jc w:val="both"/>
        <w:rPr>
          <w:rFonts w:ascii="Times New Roman" w:hAnsi="Times New Roman"/>
        </w:rPr>
      </w:pPr>
      <w:r w:rsidRPr="0023025F">
        <w:rPr>
          <w:rFonts w:ascii="Times New Roman" w:hAnsi="Times New Roman"/>
        </w:rPr>
        <w:t xml:space="preserve">Les inhumations pourront être en pleine terre ou en caveau. </w:t>
      </w: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18</w:t>
      </w:r>
      <w:r w:rsidRPr="00893F47">
        <w:rPr>
          <w:rFonts w:ascii="Times New Roman" w:hAnsi="Times New Roman"/>
          <w:b/>
        </w:rPr>
        <w:t> :</w:t>
      </w:r>
      <w:r w:rsidRPr="009F10DD">
        <w:rPr>
          <w:rFonts w:ascii="Times New Roman" w:hAnsi="Times New Roman"/>
        </w:rPr>
        <w:t xml:space="preserve"> Les concessions temporaires, trentenaires et cinquantenaires sont renouvelables indéfiniment à l’expiration de chaque période de validité, </w:t>
      </w:r>
      <w:r w:rsidRPr="004A01E4">
        <w:rPr>
          <w:rFonts w:ascii="Times New Roman" w:hAnsi="Times New Roman"/>
        </w:rPr>
        <w:t>au tarif</w:t>
      </w:r>
      <w:r w:rsidRPr="009F10DD">
        <w:rPr>
          <w:rFonts w:ascii="Times New Roman" w:hAnsi="Times New Roman"/>
        </w:rPr>
        <w:t xml:space="preserve"> en vigueur au moment du renouvellement. A défaut, le terrain sera repris par la commune, mais il ne pourra être repris pour réoccupation que deux années révolues après la date de préemption de la concession. Pendant cette période, le droit de renouvellement pourra être exercé. Autant que possible, les familles seront avisées de la préemption par avis individuel </w:t>
      </w:r>
      <w:r>
        <w:rPr>
          <w:rFonts w:ascii="Times New Roman" w:hAnsi="Times New Roman"/>
        </w:rPr>
        <w:t xml:space="preserve">et </w:t>
      </w:r>
      <w:r w:rsidRPr="004A01E4">
        <w:rPr>
          <w:rFonts w:ascii="Times New Roman" w:hAnsi="Times New Roman"/>
        </w:rPr>
        <w:t>des affiches seront apposées à la mairie et à la porte du cimetière</w:t>
      </w:r>
      <w:r w:rsidRPr="009F10DD">
        <w:rPr>
          <w:rFonts w:ascii="Times New Roman" w:hAnsi="Times New Roman"/>
        </w:rPr>
        <w:t>. En cas de non renouvellement de la concession, les restes m</w:t>
      </w:r>
      <w:r>
        <w:rPr>
          <w:rFonts w:ascii="Times New Roman" w:hAnsi="Times New Roman"/>
        </w:rPr>
        <w:t>ortels seront exhumés et déposé</w:t>
      </w:r>
      <w:r w:rsidRPr="009F10DD">
        <w:rPr>
          <w:rFonts w:ascii="Times New Roman" w:hAnsi="Times New Roman"/>
        </w:rPr>
        <w:t xml:space="preserve">s </w:t>
      </w:r>
      <w:r>
        <w:rPr>
          <w:rFonts w:ascii="Times New Roman" w:hAnsi="Times New Roman"/>
        </w:rPr>
        <w:t>dans</w:t>
      </w:r>
      <w:r w:rsidRPr="009F10DD">
        <w:rPr>
          <w:rFonts w:ascii="Times New Roman" w:hAnsi="Times New Roman"/>
        </w:rPr>
        <w:t xml:space="preserve"> l’ossuaire.</w:t>
      </w:r>
    </w:p>
    <w:p w:rsidR="00F50BE6" w:rsidRPr="009F10DD"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19</w:t>
      </w:r>
      <w:r w:rsidRPr="00893F47">
        <w:rPr>
          <w:rFonts w:ascii="Times New Roman" w:hAnsi="Times New Roman"/>
          <w:b/>
        </w:rPr>
        <w:t> :</w:t>
      </w:r>
      <w:r w:rsidRPr="009F10DD">
        <w:rPr>
          <w:rFonts w:ascii="Times New Roman" w:hAnsi="Times New Roman"/>
        </w:rPr>
        <w:t xml:space="preserve"> Les sépultures perpétuelles en état d’abandon, concédées depuis 30 ans au moins et dans lesquelles aucune in</w:t>
      </w:r>
      <w:r>
        <w:rPr>
          <w:rFonts w:ascii="Times New Roman" w:hAnsi="Times New Roman"/>
        </w:rPr>
        <w:t>humation n’a été faite depuis 15</w:t>
      </w:r>
      <w:r w:rsidRPr="009F10DD">
        <w:rPr>
          <w:rFonts w:ascii="Times New Roman" w:hAnsi="Times New Roman"/>
        </w:rPr>
        <w:t xml:space="preserve"> ans, pourront être reprises dans les conditions prévues par la réglementation en vigueur.</w:t>
      </w:r>
    </w:p>
    <w:p w:rsidR="00F50BE6" w:rsidRPr="00893F47" w:rsidRDefault="00F50BE6" w:rsidP="009F10DD">
      <w:pPr>
        <w:spacing w:after="0" w:line="240" w:lineRule="auto"/>
        <w:jc w:val="both"/>
        <w:rPr>
          <w:rFonts w:ascii="Times New Roman" w:hAnsi="Times New Roman"/>
          <w:b/>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20</w:t>
      </w:r>
      <w:r w:rsidRPr="00893F47">
        <w:rPr>
          <w:rFonts w:ascii="Times New Roman" w:hAnsi="Times New Roman"/>
          <w:b/>
        </w:rPr>
        <w:t> :</w:t>
      </w:r>
      <w:r w:rsidRPr="009F10DD">
        <w:rPr>
          <w:rFonts w:ascii="Times New Roman" w:hAnsi="Times New Roman"/>
        </w:rPr>
        <w:t xml:space="preserve"> Les emplacements concédés seront re</w:t>
      </w:r>
      <w:r>
        <w:rPr>
          <w:rFonts w:ascii="Times New Roman" w:hAnsi="Times New Roman"/>
        </w:rPr>
        <w:t>portés sur un plan déposé à la m</w:t>
      </w:r>
      <w:r w:rsidRPr="009F10DD">
        <w:rPr>
          <w:rFonts w:ascii="Times New Roman" w:hAnsi="Times New Roman"/>
        </w:rPr>
        <w:t>airie. De plus, un fichier sur lequel figureront les noms des personnes inhumées dans les terrains concédés sera constitué par l’administration.</w:t>
      </w:r>
    </w:p>
    <w:p w:rsidR="00F50BE6" w:rsidRDefault="00F50BE6" w:rsidP="009F10DD">
      <w:pPr>
        <w:spacing w:after="0" w:line="240" w:lineRule="auto"/>
        <w:jc w:val="both"/>
        <w:rPr>
          <w:rFonts w:ascii="Times New Roman" w:hAnsi="Times New Roman"/>
          <w:b/>
        </w:rPr>
      </w:pPr>
    </w:p>
    <w:p w:rsidR="00F50BE6" w:rsidRPr="00893F47" w:rsidRDefault="00F50BE6" w:rsidP="009F10DD">
      <w:pPr>
        <w:spacing w:after="0" w:line="240" w:lineRule="auto"/>
        <w:jc w:val="both"/>
        <w:rPr>
          <w:rFonts w:ascii="Times New Roman" w:hAnsi="Times New Roman"/>
          <w:b/>
        </w:rPr>
      </w:pPr>
    </w:p>
    <w:p w:rsidR="00F50BE6" w:rsidRPr="005D0646" w:rsidRDefault="00F50BE6" w:rsidP="009F10DD">
      <w:pPr>
        <w:spacing w:after="0" w:line="240" w:lineRule="auto"/>
        <w:jc w:val="both"/>
        <w:rPr>
          <w:rFonts w:ascii="Times New Roman" w:hAnsi="Times New Roman"/>
          <w:b/>
          <w:u w:val="single"/>
        </w:rPr>
      </w:pPr>
      <w:r w:rsidRPr="005D0646">
        <w:rPr>
          <w:rFonts w:ascii="Times New Roman" w:hAnsi="Times New Roman"/>
          <w:b/>
          <w:u w:val="single"/>
        </w:rPr>
        <w:t>TITRE V : Le caveau provisoire</w:t>
      </w: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rPr>
      </w:pPr>
      <w:r w:rsidRPr="005D0646">
        <w:rPr>
          <w:rFonts w:ascii="Times New Roman" w:hAnsi="Times New Roman"/>
          <w:b/>
          <w:u w:val="single"/>
        </w:rPr>
        <w:t>Article 21</w:t>
      </w:r>
      <w:r w:rsidRPr="00CB1F1C">
        <w:rPr>
          <w:rFonts w:ascii="Times New Roman" w:hAnsi="Times New Roman"/>
          <w:b/>
        </w:rPr>
        <w:t> :</w:t>
      </w:r>
      <w:r w:rsidRPr="009F10DD">
        <w:rPr>
          <w:rFonts w:ascii="Times New Roman" w:hAnsi="Times New Roman"/>
        </w:rPr>
        <w:t xml:space="preserve"> Le caveau provisoire peut recevoir temporairement un cercueil destiné à être inhumé dans une sépulture non encore construite ou qui doit être transporté hors de la commune ou encore celui dont le dépôt serait ordonné par l’administration.</w:t>
      </w:r>
    </w:p>
    <w:p w:rsidR="00F50BE6" w:rsidRPr="009F10DD"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22</w:t>
      </w:r>
      <w:r w:rsidRPr="00CB1F1C">
        <w:rPr>
          <w:rFonts w:ascii="Times New Roman" w:hAnsi="Times New Roman"/>
          <w:b/>
        </w:rPr>
        <w:t> :</w:t>
      </w:r>
      <w:r w:rsidRPr="009F10DD">
        <w:rPr>
          <w:rFonts w:ascii="Times New Roman" w:hAnsi="Times New Roman"/>
        </w:rPr>
        <w:t xml:space="preserve"> Le dépôt d’un corps dans le caveau provisoire ne pourra avoir lieu que sur demande formulée par un membre de la famille ou par toute autre personne ayant qualité de pourvoir aux funérailles et avec une autorisation délivrée par le Maire.</w:t>
      </w:r>
    </w:p>
    <w:p w:rsidR="00F50BE6"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rPr>
      </w:pPr>
      <w:r w:rsidRPr="005D0646">
        <w:rPr>
          <w:rFonts w:ascii="Times New Roman" w:hAnsi="Times New Roman"/>
          <w:b/>
          <w:u w:val="single"/>
        </w:rPr>
        <w:t>Article 23</w:t>
      </w:r>
      <w:r w:rsidRPr="00CB1F1C">
        <w:rPr>
          <w:rFonts w:ascii="Times New Roman" w:hAnsi="Times New Roman"/>
          <w:b/>
        </w:rPr>
        <w:t> :</w:t>
      </w:r>
      <w:r w:rsidRPr="009F10DD">
        <w:rPr>
          <w:rFonts w:ascii="Times New Roman" w:hAnsi="Times New Roman"/>
        </w:rPr>
        <w:t xml:space="preserve"> Tout dépôt en caveau provisoire supérieur à 6 jours après le décès (non compris le dimanche et les jours fériés) nécessite un cercueil hermétique et l’e</w:t>
      </w:r>
      <w:r>
        <w:rPr>
          <w:rFonts w:ascii="Times New Roman" w:hAnsi="Times New Roman"/>
        </w:rPr>
        <w:t>nlèvement du corps ne pourra s’</w:t>
      </w:r>
      <w:r w:rsidRPr="009F10DD">
        <w:rPr>
          <w:rFonts w:ascii="Times New Roman" w:hAnsi="Times New Roman"/>
        </w:rPr>
        <w:t>effectuer que dans les formes et conditions prescrites pour les exhumations. Tout dépôt inférieur à 6 jours sans cercueil hermétique, qui nécessite une prolongation, donnera lieu à l’inhumation dans le terrain commun dès le sixième jour.</w:t>
      </w:r>
    </w:p>
    <w:p w:rsidR="00F50BE6"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p>
    <w:p w:rsidR="00F50BE6" w:rsidRPr="005D0646" w:rsidRDefault="00F50BE6" w:rsidP="009F10DD">
      <w:pPr>
        <w:spacing w:after="0" w:line="240" w:lineRule="auto"/>
        <w:jc w:val="both"/>
        <w:rPr>
          <w:rFonts w:ascii="Times New Roman" w:hAnsi="Times New Roman"/>
          <w:b/>
          <w:u w:val="single"/>
        </w:rPr>
      </w:pPr>
      <w:bookmarkStart w:id="0" w:name="_GoBack"/>
      <w:bookmarkEnd w:id="0"/>
      <w:r w:rsidRPr="005D0646">
        <w:rPr>
          <w:rFonts w:ascii="Times New Roman" w:hAnsi="Times New Roman"/>
          <w:b/>
          <w:u w:val="single"/>
        </w:rPr>
        <w:t>TITRE VI : Mesure dans le suivi des constructions</w:t>
      </w:r>
    </w:p>
    <w:p w:rsidR="00F50BE6"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24</w:t>
      </w:r>
      <w:r w:rsidRPr="00CB1F1C">
        <w:rPr>
          <w:rFonts w:ascii="Times New Roman" w:hAnsi="Times New Roman"/>
          <w:b/>
        </w:rPr>
        <w:t> :</w:t>
      </w:r>
      <w:r w:rsidRPr="009F10DD">
        <w:rPr>
          <w:rFonts w:ascii="Times New Roman" w:hAnsi="Times New Roman"/>
        </w:rPr>
        <w:t xml:space="preserve"> Toute personne qui possède une concession dans le cimetière peut y faire élever un monument. Tous travaux de démolition, modification ou d’installation de caveaux, monuments, entourage</w:t>
      </w:r>
      <w:r>
        <w:rPr>
          <w:rFonts w:ascii="Times New Roman" w:hAnsi="Times New Roman"/>
        </w:rPr>
        <w:t>s</w:t>
      </w:r>
      <w:r w:rsidRPr="009F10DD">
        <w:rPr>
          <w:rFonts w:ascii="Times New Roman" w:hAnsi="Times New Roman"/>
        </w:rPr>
        <w:t>, barrière</w:t>
      </w:r>
      <w:r>
        <w:rPr>
          <w:rFonts w:ascii="Times New Roman" w:hAnsi="Times New Roman"/>
        </w:rPr>
        <w:t>s</w:t>
      </w:r>
      <w:r w:rsidRPr="009F10DD">
        <w:rPr>
          <w:rFonts w:ascii="Times New Roman" w:hAnsi="Times New Roman"/>
        </w:rPr>
        <w:t xml:space="preserve">, plantations, à l’exception des travaux de dépose et réinstallation de monuments pour inhumation ou exhumation ne peuvent être engagés sans déclaration souscrite par le concessionnaire ou les ayants droits auprès de </w:t>
      </w:r>
      <w:r>
        <w:rPr>
          <w:rFonts w:ascii="Times New Roman" w:hAnsi="Times New Roman"/>
        </w:rPr>
        <w:t>la mairie de Maillé.</w:t>
      </w: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rPr>
      </w:pPr>
      <w:r w:rsidRPr="008123CD">
        <w:rPr>
          <w:rFonts w:ascii="Times New Roman" w:hAnsi="Times New Roman"/>
          <w:b/>
          <w:u w:val="single"/>
        </w:rPr>
        <w:t>Article 25 </w:t>
      </w:r>
      <w:r>
        <w:rPr>
          <w:rFonts w:ascii="Times New Roman" w:hAnsi="Times New Roman"/>
        </w:rPr>
        <w:t xml:space="preserve">: Les détritus provenant de l’entretien des tombes et enlevés par les familles seront déposés dans l’emplacement réservé à cet effet. </w:t>
      </w:r>
    </w:p>
    <w:p w:rsidR="00F50BE6" w:rsidRPr="009F10DD" w:rsidRDefault="00F50BE6" w:rsidP="009F10DD">
      <w:pPr>
        <w:spacing w:after="0" w:line="240" w:lineRule="auto"/>
        <w:jc w:val="both"/>
        <w:rPr>
          <w:rFonts w:ascii="Times New Roman" w:hAnsi="Times New Roman"/>
        </w:rPr>
      </w:pPr>
      <w:r>
        <w:rPr>
          <w:rFonts w:ascii="Times New Roman" w:hAnsi="Times New Roman"/>
        </w:rPr>
        <w:t xml:space="preserve">Les entrepreneurs ne devront pas utiliser cet emplacement pour y déposer leurs matériaux et détritus. Ils devront les transporter à l’extérieur vers une déchetterie. </w:t>
      </w: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2</w:t>
      </w:r>
      <w:r>
        <w:rPr>
          <w:rFonts w:ascii="Times New Roman" w:hAnsi="Times New Roman"/>
          <w:b/>
          <w:u w:val="single"/>
        </w:rPr>
        <w:t>6</w:t>
      </w:r>
      <w:r w:rsidRPr="005A15B4">
        <w:rPr>
          <w:rFonts w:ascii="Times New Roman" w:hAnsi="Times New Roman"/>
          <w:b/>
        </w:rPr>
        <w:t> :</w:t>
      </w:r>
      <w:r w:rsidRPr="009F10DD">
        <w:rPr>
          <w:rFonts w:ascii="Times New Roman" w:hAnsi="Times New Roman"/>
        </w:rPr>
        <w:t xml:space="preserve"> Les entrepreneurs de monuments funéraires de</w:t>
      </w:r>
      <w:r>
        <w:rPr>
          <w:rFonts w:ascii="Times New Roman" w:hAnsi="Times New Roman"/>
        </w:rPr>
        <w:t>vront impérativement aviser la m</w:t>
      </w:r>
      <w:r w:rsidRPr="009F10DD">
        <w:rPr>
          <w:rFonts w:ascii="Times New Roman" w:hAnsi="Times New Roman"/>
        </w:rPr>
        <w:t xml:space="preserve">airie du jour et de l’heure prévue pour le début des travaux. </w:t>
      </w:r>
      <w:r>
        <w:rPr>
          <w:rFonts w:ascii="Times New Roman" w:hAnsi="Times New Roman"/>
        </w:rPr>
        <w:t xml:space="preserve">Ils </w:t>
      </w:r>
      <w:r w:rsidRPr="004A01E4">
        <w:rPr>
          <w:rFonts w:ascii="Times New Roman" w:hAnsi="Times New Roman"/>
        </w:rPr>
        <w:t>devront demander la clé du portail à la mairie et la rapporter dès la fin des travaux. Il leur sera indiqué les consignes d’alignements qu’ils devront respecter.</w:t>
      </w:r>
    </w:p>
    <w:p w:rsidR="00F50BE6" w:rsidRPr="009F10DD"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2</w:t>
      </w:r>
      <w:r>
        <w:rPr>
          <w:rFonts w:ascii="Times New Roman" w:hAnsi="Times New Roman"/>
          <w:b/>
          <w:u w:val="single"/>
        </w:rPr>
        <w:t>7</w:t>
      </w:r>
      <w:r w:rsidRPr="005A15B4">
        <w:rPr>
          <w:rFonts w:ascii="Times New Roman" w:hAnsi="Times New Roman"/>
          <w:b/>
        </w:rPr>
        <w:t> :</w:t>
      </w:r>
      <w:r w:rsidRPr="009F10DD">
        <w:rPr>
          <w:rFonts w:ascii="Times New Roman" w:hAnsi="Times New Roman"/>
        </w:rPr>
        <w:t xml:space="preserve"> L’approche des fouilles ouvertes pour l’établissement des travaux en construction devra être protégée par des obstacles visibles, tels que couvercles, barrières ou protections analogues placées par les soins des constructeurs de telle sorte qu’il ne puisse résulter le moindre accident.</w:t>
      </w:r>
    </w:p>
    <w:p w:rsidR="00F50BE6" w:rsidRDefault="00F50BE6" w:rsidP="009F10DD">
      <w:pPr>
        <w:spacing w:after="0" w:line="240" w:lineRule="auto"/>
        <w:jc w:val="both"/>
        <w:rPr>
          <w:rFonts w:ascii="Times New Roman" w:hAnsi="Times New Roman"/>
          <w:b/>
        </w:rPr>
      </w:pPr>
    </w:p>
    <w:p w:rsidR="00F50BE6" w:rsidRPr="005A15B4" w:rsidRDefault="00F50BE6" w:rsidP="009F10DD">
      <w:pPr>
        <w:spacing w:after="0" w:line="240" w:lineRule="auto"/>
        <w:jc w:val="both"/>
        <w:rPr>
          <w:rFonts w:ascii="Times New Roman" w:hAnsi="Times New Roman"/>
          <w:b/>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2</w:t>
      </w:r>
      <w:r>
        <w:rPr>
          <w:rFonts w:ascii="Times New Roman" w:hAnsi="Times New Roman"/>
          <w:b/>
          <w:u w:val="single"/>
        </w:rPr>
        <w:t>8</w:t>
      </w:r>
      <w:r w:rsidRPr="005A15B4">
        <w:rPr>
          <w:rFonts w:ascii="Times New Roman" w:hAnsi="Times New Roman"/>
          <w:b/>
        </w:rPr>
        <w:t> :</w:t>
      </w:r>
      <w:r w:rsidRPr="009F10DD">
        <w:rPr>
          <w:rFonts w:ascii="Times New Roman" w:hAnsi="Times New Roman"/>
        </w:rPr>
        <w:t xml:space="preserve"> Les constructeurs sont tenus de prendre toutes dispositions utiles de façon à maintenir les terres des constructions voisines, et à éviter tous éboulement</w:t>
      </w:r>
      <w:r>
        <w:rPr>
          <w:rFonts w:ascii="Times New Roman" w:hAnsi="Times New Roman"/>
        </w:rPr>
        <w:t>s</w:t>
      </w:r>
      <w:r w:rsidRPr="009F10DD">
        <w:rPr>
          <w:rFonts w:ascii="Times New Roman" w:hAnsi="Times New Roman"/>
        </w:rPr>
        <w:t xml:space="preserve"> et dommages quelconques.</w:t>
      </w:r>
    </w:p>
    <w:p w:rsidR="00F50BE6" w:rsidRPr="009F10DD"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2</w:t>
      </w:r>
      <w:r>
        <w:rPr>
          <w:rFonts w:ascii="Times New Roman" w:hAnsi="Times New Roman"/>
          <w:b/>
          <w:u w:val="single"/>
        </w:rPr>
        <w:t>9</w:t>
      </w:r>
      <w:r w:rsidRPr="005A15B4">
        <w:rPr>
          <w:rFonts w:ascii="Times New Roman" w:hAnsi="Times New Roman"/>
          <w:b/>
        </w:rPr>
        <w:t> :</w:t>
      </w:r>
      <w:r w:rsidRPr="009F10DD">
        <w:rPr>
          <w:rFonts w:ascii="Times New Roman" w:hAnsi="Times New Roman"/>
        </w:rPr>
        <w:t xml:space="preserve"> Les caveaux seront construits ou installés conformément aux règles usuelles en ce qui concerne la stabilité des constructions et résistance des matériaux ; la mise en œuvre sera exécutée suivant les règles de l’art. Il en sera de même pour la pose des monuments.</w:t>
      </w:r>
    </w:p>
    <w:p w:rsidR="00F50BE6" w:rsidRPr="009F10DD"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3</w:t>
      </w:r>
      <w:r>
        <w:rPr>
          <w:rFonts w:ascii="Times New Roman" w:hAnsi="Times New Roman"/>
          <w:b/>
          <w:u w:val="single"/>
        </w:rPr>
        <w:t>0</w:t>
      </w:r>
      <w:r w:rsidRPr="005A15B4">
        <w:rPr>
          <w:rFonts w:ascii="Times New Roman" w:hAnsi="Times New Roman"/>
          <w:b/>
        </w:rPr>
        <w:t> :</w:t>
      </w:r>
      <w:r w:rsidRPr="009F10DD">
        <w:rPr>
          <w:rFonts w:ascii="Times New Roman" w:hAnsi="Times New Roman"/>
        </w:rPr>
        <w:t xml:space="preserve"> L’administration municipale ne pourra jamais être rendue respon</w:t>
      </w:r>
      <w:r>
        <w:rPr>
          <w:rFonts w:ascii="Times New Roman" w:hAnsi="Times New Roman"/>
        </w:rPr>
        <w:t>sable de la mauvaise exécution d</w:t>
      </w:r>
      <w:r w:rsidRPr="009F10DD">
        <w:rPr>
          <w:rFonts w:ascii="Times New Roman" w:hAnsi="Times New Roman"/>
        </w:rPr>
        <w:t>es travaux funéraires, ni des dégâts ou dangers qui pourraient en résulter. Elle ne prend aucune responsabilité pour le redressement des monuments affaissés par suite de tassement de terrain ou de l’exhaussement inévitable provoqué par les nouvelles sépultures environnantes. Ces charges incombent entièrement aux concessionnaires où à leurs ayants droit.</w:t>
      </w:r>
    </w:p>
    <w:p w:rsidR="00F50BE6" w:rsidRPr="009F10DD"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Default="00F50BE6" w:rsidP="009F10DD">
      <w:pPr>
        <w:spacing w:after="0" w:line="240" w:lineRule="auto"/>
        <w:jc w:val="both"/>
        <w:rPr>
          <w:rFonts w:ascii="Times New Roman" w:hAnsi="Times New Roman"/>
        </w:rPr>
      </w:pPr>
      <w:r w:rsidRPr="005D0646">
        <w:rPr>
          <w:rFonts w:ascii="Times New Roman" w:hAnsi="Times New Roman"/>
          <w:b/>
          <w:u w:val="single"/>
        </w:rPr>
        <w:t>Article 3</w:t>
      </w:r>
      <w:r>
        <w:rPr>
          <w:rFonts w:ascii="Times New Roman" w:hAnsi="Times New Roman"/>
          <w:b/>
          <w:u w:val="single"/>
        </w:rPr>
        <w:t>1</w:t>
      </w:r>
      <w:r w:rsidRPr="005A15B4">
        <w:rPr>
          <w:rFonts w:ascii="Times New Roman" w:hAnsi="Times New Roman"/>
          <w:b/>
        </w:rPr>
        <w:t> :</w:t>
      </w:r>
      <w:r w:rsidRPr="009F10DD">
        <w:rPr>
          <w:rFonts w:ascii="Times New Roman" w:hAnsi="Times New Roman"/>
        </w:rPr>
        <w:t xml:space="preserve"> Dans l’intérêt du bon ordre, de la décence et de la sécurité, les monuments funéraires élevés sur les terrains concédés, devront être tenus en bon état d’entretien. Les familles seront prévenues autant que possible des dégradations que le temps pourrait y causer et invitées à les faire réparer. Faute par elles de répondre à l’invitation qui leur a été faite, le monument pourra être démonté. La responsabilité de la commune ne saurait en aucun cas être engagée.</w:t>
      </w: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r>
        <w:rPr>
          <w:rFonts w:ascii="Times New Roman" w:hAnsi="Times New Roman"/>
          <w:b/>
          <w:u w:val="single"/>
        </w:rPr>
        <w:t>Article 32</w:t>
      </w:r>
      <w:r w:rsidRPr="00E85271">
        <w:rPr>
          <w:rFonts w:ascii="Times New Roman" w:hAnsi="Times New Roman"/>
          <w:b/>
          <w:u w:val="single"/>
        </w:rPr>
        <w:t> </w:t>
      </w:r>
      <w:r>
        <w:rPr>
          <w:rFonts w:ascii="Times New Roman" w:hAnsi="Times New Roman"/>
        </w:rPr>
        <w:t>: Les délits commis dans le cimetière seront relevé par le service administratif de la mairie. Un constat sera dressé et les responsables seront poursuivis conformément aux lois.</w:t>
      </w:r>
    </w:p>
    <w:p w:rsidR="00F50BE6" w:rsidRDefault="00F50BE6" w:rsidP="009F10DD">
      <w:pPr>
        <w:spacing w:after="0" w:line="240" w:lineRule="auto"/>
        <w:jc w:val="both"/>
        <w:rPr>
          <w:rFonts w:ascii="Times New Roman" w:hAnsi="Times New Roman"/>
        </w:rPr>
      </w:pPr>
    </w:p>
    <w:p w:rsidR="00F50BE6" w:rsidRDefault="00F50BE6" w:rsidP="009F10DD">
      <w:pPr>
        <w:spacing w:after="0" w:line="240" w:lineRule="auto"/>
        <w:jc w:val="both"/>
        <w:rPr>
          <w:rFonts w:ascii="Times New Roman" w:hAnsi="Times New Roman"/>
          <w:b/>
          <w:u w:val="single"/>
        </w:rPr>
      </w:pPr>
    </w:p>
    <w:p w:rsidR="00F50BE6" w:rsidRPr="009F10DD" w:rsidRDefault="00F50BE6" w:rsidP="009F10DD">
      <w:pPr>
        <w:spacing w:after="0" w:line="240" w:lineRule="auto"/>
        <w:jc w:val="both"/>
        <w:rPr>
          <w:rFonts w:ascii="Times New Roman" w:hAnsi="Times New Roman"/>
        </w:rPr>
      </w:pPr>
      <w:r w:rsidRPr="005D0646">
        <w:rPr>
          <w:rFonts w:ascii="Times New Roman" w:hAnsi="Times New Roman"/>
          <w:b/>
          <w:u w:val="single"/>
        </w:rPr>
        <w:t>Article 3</w:t>
      </w:r>
      <w:r>
        <w:rPr>
          <w:rFonts w:ascii="Times New Roman" w:hAnsi="Times New Roman"/>
          <w:b/>
          <w:u w:val="single"/>
        </w:rPr>
        <w:t>3</w:t>
      </w:r>
      <w:r w:rsidRPr="005A15B4">
        <w:rPr>
          <w:rFonts w:ascii="Times New Roman" w:hAnsi="Times New Roman"/>
          <w:b/>
        </w:rPr>
        <w:t> :</w:t>
      </w:r>
      <w:r w:rsidRPr="009F10DD">
        <w:rPr>
          <w:rFonts w:ascii="Times New Roman" w:hAnsi="Times New Roman"/>
        </w:rPr>
        <w:t xml:space="preserve"> Monsieur le Maire est chargé de l’exécution du présent règlement qui sera publié et affiché</w:t>
      </w:r>
    </w:p>
    <w:p w:rsidR="00F50BE6" w:rsidRDefault="00F50BE6" w:rsidP="009F10DD">
      <w:pPr>
        <w:spacing w:after="0" w:line="240" w:lineRule="auto"/>
        <w:jc w:val="both"/>
        <w:rPr>
          <w:rFonts w:ascii="Times New Roman" w:hAnsi="Times New Roman"/>
        </w:rPr>
      </w:pPr>
    </w:p>
    <w:p w:rsidR="00F50BE6" w:rsidRPr="009F10DD" w:rsidRDefault="00F50BE6" w:rsidP="009F10DD">
      <w:pPr>
        <w:spacing w:after="0" w:line="240" w:lineRule="auto"/>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F50BE6" w:rsidRPr="002C1B08" w:rsidRDefault="00F50BE6" w:rsidP="009F10DD">
      <w:pPr>
        <w:spacing w:after="0" w:line="240" w:lineRule="auto"/>
        <w:jc w:val="both"/>
        <w:rPr>
          <w:rFonts w:ascii="Times New Roman" w:hAnsi="Times New Roman"/>
        </w:rPr>
      </w:pPr>
      <w:r w:rsidRPr="002C1B08">
        <w:rPr>
          <w:rFonts w:ascii="Times New Roman" w:hAnsi="Times New Roman"/>
        </w:rPr>
        <w:t>Fait à Maillé, Le 24 juin 2013.</w:t>
      </w:r>
    </w:p>
    <w:p w:rsidR="00F50BE6" w:rsidRPr="002C1B08" w:rsidRDefault="00F50BE6" w:rsidP="009F10DD">
      <w:pPr>
        <w:spacing w:after="0" w:line="240" w:lineRule="auto"/>
        <w:jc w:val="both"/>
        <w:rPr>
          <w:rFonts w:ascii="Times New Roman" w:hAnsi="Times New Roman"/>
        </w:rPr>
      </w:pPr>
    </w:p>
    <w:p w:rsidR="00F50BE6" w:rsidRPr="002C1B08" w:rsidRDefault="00F50BE6" w:rsidP="009F10DD">
      <w:pPr>
        <w:spacing w:after="0" w:line="240" w:lineRule="auto"/>
        <w:jc w:val="both"/>
        <w:rPr>
          <w:rFonts w:ascii="Times New Roman" w:hAnsi="Times New Roman"/>
        </w:rPr>
      </w:pPr>
      <w:r w:rsidRPr="002C1B08">
        <w:rPr>
          <w:rFonts w:ascii="Times New Roman" w:hAnsi="Times New Roman"/>
        </w:rPr>
        <w:t xml:space="preserve">Le Maire, </w:t>
      </w:r>
    </w:p>
    <w:p w:rsidR="00F50BE6" w:rsidRPr="002C1B08" w:rsidRDefault="00F50BE6" w:rsidP="009F10DD">
      <w:pPr>
        <w:spacing w:after="0" w:line="240" w:lineRule="auto"/>
        <w:jc w:val="both"/>
        <w:rPr>
          <w:rFonts w:ascii="Times New Roman" w:hAnsi="Times New Roman"/>
        </w:rPr>
      </w:pPr>
      <w:r w:rsidRPr="002C1B08">
        <w:rPr>
          <w:rFonts w:ascii="Times New Roman" w:hAnsi="Times New Roman"/>
        </w:rPr>
        <w:t xml:space="preserve">Pierre BERTRAND. </w:t>
      </w:r>
    </w:p>
    <w:p w:rsidR="00F50BE6" w:rsidRDefault="00F50BE6" w:rsidP="009F10DD">
      <w:pPr>
        <w:pStyle w:val="ListParagraph"/>
        <w:spacing w:after="0" w:line="240" w:lineRule="auto"/>
        <w:jc w:val="both"/>
      </w:pPr>
    </w:p>
    <w:p w:rsidR="00F50BE6" w:rsidRDefault="00F50BE6" w:rsidP="009F10DD">
      <w:pPr>
        <w:spacing w:after="0" w:line="240" w:lineRule="auto"/>
        <w:jc w:val="both"/>
      </w:pPr>
    </w:p>
    <w:sectPr w:rsidR="00F50BE6" w:rsidSect="00003938">
      <w:headerReference w:type="default" r:id="rId7"/>
      <w:pgSz w:w="11906" w:h="16838" w:code="9"/>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BE6" w:rsidRDefault="00F50BE6">
      <w:r>
        <w:separator/>
      </w:r>
    </w:p>
  </w:endnote>
  <w:endnote w:type="continuationSeparator" w:id="0">
    <w:p w:rsidR="00F50BE6" w:rsidRDefault="00F50B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BE6" w:rsidRDefault="00F50BE6">
      <w:r>
        <w:separator/>
      </w:r>
    </w:p>
  </w:footnote>
  <w:footnote w:type="continuationSeparator" w:id="0">
    <w:p w:rsidR="00F50BE6" w:rsidRDefault="00F50B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BE6" w:rsidRDefault="00F50BE6" w:rsidP="002C1B08">
    <w:pPr>
      <w:pStyle w:val="Header"/>
      <w:jc w:val="right"/>
    </w:pPr>
    <w:r>
      <w:t>2013 -07-A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054B6"/>
    <w:multiLevelType w:val="hybridMultilevel"/>
    <w:tmpl w:val="2B8CFE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481A3D"/>
    <w:multiLevelType w:val="hybridMultilevel"/>
    <w:tmpl w:val="B48263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344164DD"/>
    <w:multiLevelType w:val="hybridMultilevel"/>
    <w:tmpl w:val="9BEAEB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6917C1"/>
    <w:multiLevelType w:val="hybridMultilevel"/>
    <w:tmpl w:val="D564FE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4AC332F"/>
    <w:multiLevelType w:val="hybridMultilevel"/>
    <w:tmpl w:val="97D8A8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B2E611A"/>
    <w:multiLevelType w:val="hybridMultilevel"/>
    <w:tmpl w:val="F8569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048B"/>
    <w:rsid w:val="00003938"/>
    <w:rsid w:val="00085125"/>
    <w:rsid w:val="000A3DE8"/>
    <w:rsid w:val="000B5253"/>
    <w:rsid w:val="000D172E"/>
    <w:rsid w:val="000E37DD"/>
    <w:rsid w:val="00101AC9"/>
    <w:rsid w:val="00111242"/>
    <w:rsid w:val="001514F8"/>
    <w:rsid w:val="00183688"/>
    <w:rsid w:val="0023025F"/>
    <w:rsid w:val="002C1B08"/>
    <w:rsid w:val="002C609D"/>
    <w:rsid w:val="002E6D3D"/>
    <w:rsid w:val="00323BAF"/>
    <w:rsid w:val="00327060"/>
    <w:rsid w:val="003475A0"/>
    <w:rsid w:val="00370CDA"/>
    <w:rsid w:val="003C0ADF"/>
    <w:rsid w:val="003C71E0"/>
    <w:rsid w:val="00460818"/>
    <w:rsid w:val="00463AA8"/>
    <w:rsid w:val="004709BA"/>
    <w:rsid w:val="0047270F"/>
    <w:rsid w:val="004A01E4"/>
    <w:rsid w:val="004B1645"/>
    <w:rsid w:val="004E001E"/>
    <w:rsid w:val="004F659A"/>
    <w:rsid w:val="005118AC"/>
    <w:rsid w:val="00520AC9"/>
    <w:rsid w:val="00535600"/>
    <w:rsid w:val="005539D1"/>
    <w:rsid w:val="005708D8"/>
    <w:rsid w:val="005A15B4"/>
    <w:rsid w:val="005B61D6"/>
    <w:rsid w:val="005B776B"/>
    <w:rsid w:val="005C165C"/>
    <w:rsid w:val="005D0646"/>
    <w:rsid w:val="005E7334"/>
    <w:rsid w:val="005F37A9"/>
    <w:rsid w:val="00616500"/>
    <w:rsid w:val="0062512E"/>
    <w:rsid w:val="00625AB7"/>
    <w:rsid w:val="006410CD"/>
    <w:rsid w:val="006E11F4"/>
    <w:rsid w:val="006F4F20"/>
    <w:rsid w:val="007E048B"/>
    <w:rsid w:val="007F03FB"/>
    <w:rsid w:val="008123CD"/>
    <w:rsid w:val="00822674"/>
    <w:rsid w:val="0085676B"/>
    <w:rsid w:val="00893F47"/>
    <w:rsid w:val="00896327"/>
    <w:rsid w:val="008E5B34"/>
    <w:rsid w:val="0098536F"/>
    <w:rsid w:val="009D6A4A"/>
    <w:rsid w:val="009F10DD"/>
    <w:rsid w:val="00A2728E"/>
    <w:rsid w:val="00A56156"/>
    <w:rsid w:val="00AF0DB9"/>
    <w:rsid w:val="00AF7C06"/>
    <w:rsid w:val="00B24DE4"/>
    <w:rsid w:val="00B623C8"/>
    <w:rsid w:val="00B64A9E"/>
    <w:rsid w:val="00BB5AAE"/>
    <w:rsid w:val="00C951AD"/>
    <w:rsid w:val="00CB1F1C"/>
    <w:rsid w:val="00CF01F1"/>
    <w:rsid w:val="00CF2BEC"/>
    <w:rsid w:val="00D13122"/>
    <w:rsid w:val="00D57A6B"/>
    <w:rsid w:val="00DC70C9"/>
    <w:rsid w:val="00DE4498"/>
    <w:rsid w:val="00DF160C"/>
    <w:rsid w:val="00E85271"/>
    <w:rsid w:val="00E9409E"/>
    <w:rsid w:val="00EF398F"/>
    <w:rsid w:val="00F00048"/>
    <w:rsid w:val="00F42A98"/>
    <w:rsid w:val="00F4657D"/>
    <w:rsid w:val="00F50BE6"/>
    <w:rsid w:val="00F735DD"/>
    <w:rsid w:val="00F80501"/>
    <w:rsid w:val="00FB1CD0"/>
    <w:rsid w:val="00FF408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2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E048B"/>
    <w:pPr>
      <w:ind w:left="720"/>
      <w:contextualSpacing/>
    </w:pPr>
  </w:style>
  <w:style w:type="paragraph" w:styleId="Header">
    <w:name w:val="header"/>
    <w:basedOn w:val="Normal"/>
    <w:link w:val="HeaderChar"/>
    <w:uiPriority w:val="99"/>
    <w:rsid w:val="002C1B08"/>
    <w:pPr>
      <w:tabs>
        <w:tab w:val="center" w:pos="4536"/>
        <w:tab w:val="right" w:pos="9072"/>
      </w:tabs>
    </w:pPr>
  </w:style>
  <w:style w:type="character" w:customStyle="1" w:styleId="HeaderChar">
    <w:name w:val="Header Char"/>
    <w:basedOn w:val="DefaultParagraphFont"/>
    <w:link w:val="Header"/>
    <w:uiPriority w:val="99"/>
    <w:semiHidden/>
    <w:rsid w:val="00ED3880"/>
    <w:rPr>
      <w:lang w:eastAsia="en-US"/>
    </w:rPr>
  </w:style>
  <w:style w:type="paragraph" w:styleId="Footer">
    <w:name w:val="footer"/>
    <w:basedOn w:val="Normal"/>
    <w:link w:val="FooterChar"/>
    <w:uiPriority w:val="99"/>
    <w:rsid w:val="002C1B08"/>
    <w:pPr>
      <w:tabs>
        <w:tab w:val="center" w:pos="4536"/>
        <w:tab w:val="right" w:pos="9072"/>
      </w:tabs>
    </w:pPr>
  </w:style>
  <w:style w:type="character" w:customStyle="1" w:styleId="FooterChar">
    <w:name w:val="Footer Char"/>
    <w:basedOn w:val="DefaultParagraphFont"/>
    <w:link w:val="Footer"/>
    <w:uiPriority w:val="99"/>
    <w:semiHidden/>
    <w:rsid w:val="00ED3880"/>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5</Pages>
  <Words>1935</Words>
  <Characters>10644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MAILLÉ</dc:title>
  <dc:subject/>
  <dc:creator>mairie</dc:creator>
  <cp:keywords/>
  <dc:description/>
  <cp:lastModifiedBy>Poste1</cp:lastModifiedBy>
  <cp:revision>3</cp:revision>
  <cp:lastPrinted>2013-06-13T10:37:00Z</cp:lastPrinted>
  <dcterms:created xsi:type="dcterms:W3CDTF">2013-06-24T10:32:00Z</dcterms:created>
  <dcterms:modified xsi:type="dcterms:W3CDTF">2013-06-25T14:10:00Z</dcterms:modified>
</cp:coreProperties>
</file>